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F16" w14:textId="7D033290" w:rsidR="0003052C" w:rsidRPr="00D728FD" w:rsidRDefault="0003052C" w:rsidP="0003052C">
      <w:pPr>
        <w:jc w:val="left"/>
        <w:rPr>
          <w:rFonts w:ascii="Times New Roman" w:hAnsi="Times New Roman"/>
          <w:b/>
          <w:lang w:val="ro-RO"/>
        </w:rPr>
      </w:pPr>
      <w:r w:rsidRPr="00D728FD">
        <w:rPr>
          <w:rFonts w:ascii="Times New Roman" w:hAnsi="Times New Roman"/>
          <w:b/>
          <w:lang w:val="ro-RO"/>
        </w:rPr>
        <w:t>Nr</w:t>
      </w:r>
      <w:r w:rsidR="001D03AE">
        <w:rPr>
          <w:rFonts w:ascii="Times New Roman" w:hAnsi="Times New Roman"/>
          <w:b/>
          <w:lang w:val="ro-RO"/>
        </w:rPr>
        <w:t xml:space="preserve">. </w:t>
      </w:r>
      <w:r w:rsidR="0035444B">
        <w:rPr>
          <w:rFonts w:ascii="Times New Roman" w:hAnsi="Times New Roman"/>
          <w:b/>
          <w:lang w:val="ro-RO"/>
        </w:rPr>
        <w:t>741</w:t>
      </w:r>
      <w:r w:rsidRPr="00D728FD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 din </w:t>
      </w:r>
      <w:r w:rsidR="0035444B">
        <w:rPr>
          <w:rFonts w:ascii="Times New Roman" w:hAnsi="Times New Roman"/>
          <w:b/>
          <w:lang w:val="ro-RO"/>
        </w:rPr>
        <w:t>31</w:t>
      </w:r>
      <w:r w:rsidR="001D03AE">
        <w:rPr>
          <w:rFonts w:ascii="Times New Roman" w:hAnsi="Times New Roman"/>
          <w:b/>
          <w:lang w:val="ro-RO"/>
        </w:rPr>
        <w:t xml:space="preserve"> </w:t>
      </w:r>
      <w:r w:rsidR="0035444B">
        <w:rPr>
          <w:rFonts w:ascii="Times New Roman" w:hAnsi="Times New Roman"/>
          <w:b/>
          <w:lang w:val="ro-RO"/>
        </w:rPr>
        <w:t>ianuarie</w:t>
      </w:r>
      <w:r w:rsidR="005C2B1B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 202</w:t>
      </w:r>
      <w:r w:rsidR="0035444B">
        <w:rPr>
          <w:rFonts w:ascii="Times New Roman" w:hAnsi="Times New Roman"/>
          <w:b/>
          <w:lang w:val="ro-RO"/>
        </w:rPr>
        <w:t>2</w:t>
      </w:r>
    </w:p>
    <w:p w14:paraId="33F3D8A7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CĂTRE</w:t>
      </w:r>
    </w:p>
    <w:p w14:paraId="2CCB5835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p w14:paraId="1003C56B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DIRECŢIUNEA TUTUROR UNITĂȚILOR CU PERSONALITATE JURIDICĂ</w:t>
      </w:r>
    </w:p>
    <w:p w14:paraId="7BB95D61" w14:textId="722728D7" w:rsidR="0003052C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UNDE FUNCȚIONEAZĂ CLASELE  I-VII</w:t>
      </w:r>
      <w:r>
        <w:rPr>
          <w:rFonts w:ascii="Times New Roman" w:eastAsia="Times New Roman" w:hAnsi="Times New Roman"/>
          <w:b/>
          <w:szCs w:val="24"/>
          <w:lang w:val="ro-RO"/>
        </w:rPr>
        <w:t>I</w:t>
      </w:r>
    </w:p>
    <w:p w14:paraId="69B0815A" w14:textId="77777777" w:rsidR="0003052C" w:rsidRPr="00D728FD" w:rsidRDefault="0003052C" w:rsidP="00937B76">
      <w:pPr>
        <w:spacing w:after="0"/>
        <w:rPr>
          <w:rFonts w:ascii="Times New Roman" w:eastAsia="Times New Roman" w:hAnsi="Times New Roman"/>
          <w:b/>
          <w:szCs w:val="24"/>
          <w:lang w:val="ro-RO"/>
        </w:rPr>
      </w:pPr>
    </w:p>
    <w:p w14:paraId="335F51BB" w14:textId="77777777" w:rsidR="0003052C" w:rsidRPr="00D728FD" w:rsidRDefault="0003052C" w:rsidP="0003052C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D728FD">
        <w:rPr>
          <w:b/>
          <w:i/>
          <w:sz w:val="28"/>
          <w:szCs w:val="28"/>
          <w:u w:val="single"/>
          <w:lang w:val="ro-RO"/>
        </w:rPr>
        <w:t xml:space="preserve">ACHIZIȚII DE MANUALE NOI PENTRU ANUL ȘCOLAR </w:t>
      </w:r>
      <w:r w:rsidRPr="009B1327">
        <w:rPr>
          <w:b/>
          <w:i/>
          <w:sz w:val="44"/>
          <w:szCs w:val="44"/>
          <w:u w:val="single"/>
          <w:lang w:val="ro-RO"/>
        </w:rPr>
        <w:t>202</w:t>
      </w:r>
      <w:r>
        <w:rPr>
          <w:b/>
          <w:i/>
          <w:sz w:val="44"/>
          <w:szCs w:val="44"/>
          <w:u w:val="single"/>
          <w:lang w:val="ro-RO"/>
        </w:rPr>
        <w:t>1</w:t>
      </w:r>
      <w:r w:rsidRPr="009B1327">
        <w:rPr>
          <w:b/>
          <w:i/>
          <w:sz w:val="44"/>
          <w:szCs w:val="44"/>
          <w:u w:val="single"/>
          <w:lang w:val="ro-RO"/>
        </w:rPr>
        <w:t>-202</w:t>
      </w:r>
      <w:r>
        <w:rPr>
          <w:b/>
          <w:i/>
          <w:sz w:val="44"/>
          <w:szCs w:val="44"/>
          <w:u w:val="single"/>
          <w:lang w:val="ro-RO"/>
        </w:rPr>
        <w:t>2</w:t>
      </w:r>
    </w:p>
    <w:p w14:paraId="6ACF4C52" w14:textId="69A5933B" w:rsidR="0003052C" w:rsidRDefault="0003052C" w:rsidP="0003052C">
      <w:pPr>
        <w:jc w:val="center"/>
        <w:rPr>
          <w:b/>
          <w:i/>
          <w:sz w:val="28"/>
          <w:szCs w:val="28"/>
          <w:lang w:val="ro-RO"/>
        </w:rPr>
      </w:pPr>
      <w:r w:rsidRPr="00D728FD">
        <w:rPr>
          <w:b/>
          <w:i/>
          <w:sz w:val="28"/>
          <w:szCs w:val="28"/>
          <w:lang w:val="ro-RO"/>
        </w:rPr>
        <w:t xml:space="preserve">ETAPA </w:t>
      </w:r>
      <w:r w:rsidR="00E138C9">
        <w:rPr>
          <w:b/>
          <w:i/>
          <w:sz w:val="28"/>
          <w:szCs w:val="28"/>
          <w:lang w:val="ro-RO"/>
        </w:rPr>
        <w:t>9</w:t>
      </w:r>
      <w:r w:rsidRPr="00D728FD">
        <w:rPr>
          <w:b/>
          <w:i/>
          <w:sz w:val="28"/>
          <w:szCs w:val="28"/>
          <w:lang w:val="ro-RO"/>
        </w:rPr>
        <w:t>-manuale noi</w:t>
      </w:r>
    </w:p>
    <w:p w14:paraId="2DAFDA61" w14:textId="4021788A" w:rsidR="0003052C" w:rsidRPr="00D728FD" w:rsidRDefault="0003052C" w:rsidP="0003052C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  <w:r w:rsidRPr="00D728FD">
        <w:rPr>
          <w:rFonts w:ascii="Times New Roman" w:eastAsia="Times New Roman" w:hAnsi="Times New Roman"/>
          <w:szCs w:val="24"/>
          <w:lang w:val="ro-RO"/>
        </w:rPr>
        <w:tab/>
        <w:t xml:space="preserve"> </w:t>
      </w:r>
      <w:r>
        <w:rPr>
          <w:rFonts w:ascii="Times New Roman" w:eastAsia="Times New Roman" w:hAnsi="Times New Roman"/>
          <w:szCs w:val="24"/>
          <w:lang w:val="ro-RO"/>
        </w:rPr>
        <w:t>A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chiziționarea manualelor școlare </w:t>
      </w:r>
      <w:r w:rsidR="001934EE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NOI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 pentru clasele I-VII</w:t>
      </w:r>
      <w:r>
        <w:rPr>
          <w:rFonts w:ascii="Times New Roman" w:eastAsia="Times New Roman" w:hAnsi="Times New Roman"/>
          <w:szCs w:val="24"/>
          <w:lang w:val="ro-RO"/>
        </w:rPr>
        <w:t>I</w:t>
      </w:r>
      <w:r w:rsidRPr="00D728FD">
        <w:rPr>
          <w:rFonts w:ascii="Times New Roman" w:eastAsia="Times New Roman" w:hAnsi="Times New Roman"/>
          <w:szCs w:val="24"/>
          <w:lang w:val="ro-RO"/>
        </w:rPr>
        <w:t>-a se realizează de către CN</w:t>
      </w:r>
      <w:r>
        <w:rPr>
          <w:rFonts w:ascii="Times New Roman" w:eastAsia="Times New Roman" w:hAnsi="Times New Roman"/>
          <w:szCs w:val="24"/>
          <w:lang w:val="ro-RO"/>
        </w:rPr>
        <w:t>P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EE </w:t>
      </w:r>
    </w:p>
    <w:p w14:paraId="4E5986FE" w14:textId="291F47DE" w:rsidR="0003052C" w:rsidRDefault="0003052C" w:rsidP="0003052C">
      <w:pPr>
        <w:ind w:right="-176" w:firstLine="720"/>
        <w:jc w:val="left"/>
        <w:rPr>
          <w:lang w:val="ro-RO"/>
        </w:rPr>
      </w:pPr>
      <w:r w:rsidRPr="00D728FD">
        <w:rPr>
          <w:lang w:val="ro-RO"/>
        </w:rPr>
        <w:t>Potrivit adresei nr</w:t>
      </w:r>
      <w:r>
        <w:rPr>
          <w:lang w:val="ro-RO"/>
        </w:rPr>
        <w:t>.</w:t>
      </w:r>
      <w:r w:rsidR="0035444B">
        <w:rPr>
          <w:lang w:val="ro-RO"/>
        </w:rPr>
        <w:t>200</w:t>
      </w:r>
      <w:r w:rsidRPr="00D728FD">
        <w:rPr>
          <w:lang w:val="ro-RO"/>
        </w:rPr>
        <w:t xml:space="preserve">  din </w:t>
      </w:r>
      <w:r w:rsidR="0035444B">
        <w:rPr>
          <w:lang w:val="ro-RO"/>
        </w:rPr>
        <w:t>28 ianuarie</w:t>
      </w:r>
      <w:r w:rsidRPr="00D728FD">
        <w:rPr>
          <w:lang w:val="ro-RO"/>
        </w:rPr>
        <w:t xml:space="preserve"> au fost aprobate  </w:t>
      </w:r>
      <w:r>
        <w:rPr>
          <w:lang w:val="ro-RO"/>
        </w:rPr>
        <w:t xml:space="preserve">următoarele </w:t>
      </w:r>
      <w:r w:rsidRPr="00D728FD">
        <w:rPr>
          <w:lang w:val="ro-RO"/>
        </w:rPr>
        <w:t>manuale</w:t>
      </w:r>
    </w:p>
    <w:p w14:paraId="3014C932" w14:textId="77777777" w:rsidR="001E7FDF" w:rsidRDefault="001E7FDF" w:rsidP="0003052C">
      <w:pPr>
        <w:ind w:right="-176" w:firstLine="720"/>
        <w:jc w:val="left"/>
        <w:rPr>
          <w:lang w:val="ro-RO"/>
        </w:rPr>
      </w:pPr>
    </w:p>
    <w:p w14:paraId="5B9C8A40" w14:textId="77777777" w:rsidR="0003052C" w:rsidRPr="00F52D68" w:rsidRDefault="0003052C" w:rsidP="0003052C">
      <w:pPr>
        <w:pStyle w:val="ListParagraph"/>
        <w:numPr>
          <w:ilvl w:val="0"/>
          <w:numId w:val="32"/>
        </w:numPr>
        <w:ind w:right="-176"/>
        <w:rPr>
          <w:b/>
          <w:bCs/>
          <w:i/>
          <w:iCs/>
          <w:sz w:val="32"/>
          <w:szCs w:val="32"/>
          <w:u w:val="single"/>
          <w:lang w:val="ro-RO"/>
        </w:rPr>
      </w:pPr>
      <w:r w:rsidRPr="00F52D68">
        <w:rPr>
          <w:b/>
          <w:bCs/>
          <w:i/>
          <w:iCs/>
          <w:sz w:val="32"/>
          <w:szCs w:val="32"/>
          <w:u w:val="single"/>
          <w:lang w:val="ro-RO"/>
        </w:rPr>
        <w:t>LISTA MANUALELOR</w:t>
      </w:r>
    </w:p>
    <w:p w14:paraId="1F709A22" w14:textId="77777777" w:rsidR="0003052C" w:rsidRPr="009B1327" w:rsidRDefault="0003052C" w:rsidP="0003052C">
      <w:pPr>
        <w:pStyle w:val="ListParagraph"/>
        <w:ind w:left="1080" w:right="-176"/>
        <w:rPr>
          <w:b/>
          <w:bCs/>
          <w:sz w:val="28"/>
          <w:szCs w:val="28"/>
          <w:lang w:val="ro-RO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979"/>
        <w:gridCol w:w="1710"/>
        <w:gridCol w:w="2014"/>
        <w:gridCol w:w="1418"/>
        <w:gridCol w:w="1608"/>
      </w:tblGrid>
      <w:tr w:rsidR="0003052C" w:rsidRPr="00D728FD" w14:paraId="115A5F17" w14:textId="77777777" w:rsidTr="009764C0">
        <w:trPr>
          <w:trHeight w:val="397"/>
        </w:trPr>
        <w:tc>
          <w:tcPr>
            <w:tcW w:w="817" w:type="dxa"/>
            <w:shd w:val="clear" w:color="auto" w:fill="F2F2F2" w:themeFill="background1" w:themeFillShade="F2"/>
          </w:tcPr>
          <w:p w14:paraId="3DD5DEDF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Nr.crt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D3E6A7" w14:textId="77777777" w:rsidR="0003052C" w:rsidRPr="0015378E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5378E">
              <w:rPr>
                <w:rFonts w:ascii="Times New Roman" w:hAnsi="Times New Roman"/>
                <w:b/>
                <w:sz w:val="22"/>
                <w:lang w:val="ro-RO"/>
              </w:rPr>
              <w:t>Cl.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6C44861B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Manualul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BD9BA2A" w14:textId="77777777" w:rsidR="0003052C" w:rsidRPr="00C0649A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Editura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14:paraId="0AC79695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Autori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E883E2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Pentru secția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4183FF4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Obs.</w:t>
            </w:r>
          </w:p>
        </w:tc>
      </w:tr>
      <w:tr w:rsidR="0035444B" w:rsidRPr="005362A4" w14:paraId="7543A1B4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7FB40A5C" w14:textId="4665BCDB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8FE5F90" w14:textId="595F7F11" w:rsidR="0035444B" w:rsidRPr="0015378E" w:rsidRDefault="0035444B" w:rsidP="0035444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III</w:t>
            </w:r>
          </w:p>
        </w:tc>
        <w:tc>
          <w:tcPr>
            <w:tcW w:w="1979" w:type="dxa"/>
            <w:shd w:val="clear" w:color="auto" w:fill="FFFFFF" w:themeFill="background1"/>
          </w:tcPr>
          <w:p w14:paraId="11A4DFC5" w14:textId="362EFCE5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Matematică</w:t>
            </w:r>
          </w:p>
        </w:tc>
        <w:tc>
          <w:tcPr>
            <w:tcW w:w="1710" w:type="dxa"/>
            <w:shd w:val="clear" w:color="auto" w:fill="FFFFFF" w:themeFill="background1"/>
          </w:tcPr>
          <w:p w14:paraId="7D2954D7" w14:textId="44DA4F18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Art Klett</w:t>
            </w:r>
          </w:p>
        </w:tc>
        <w:tc>
          <w:tcPr>
            <w:tcW w:w="2014" w:type="dxa"/>
            <w:shd w:val="clear" w:color="auto" w:fill="FFFFFF" w:themeFill="background1"/>
          </w:tcPr>
          <w:p w14:paraId="35A8B8DD" w14:textId="55F81246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Mariana Mogoș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8BA66" w14:textId="25146DB4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43A392CD" w14:textId="77777777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2C53F4" w:rsidRPr="005362A4" w14:paraId="659C8DAF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287045F7" w14:textId="232DEBB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38ECC5" w14:textId="77777777" w:rsidR="002C53F4" w:rsidRPr="0015378E" w:rsidRDefault="002C53F4" w:rsidP="002C53F4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00E02BD2" w14:textId="2A23317A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2FDBA48" w14:textId="50947B9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CD Press</w:t>
            </w:r>
          </w:p>
        </w:tc>
        <w:tc>
          <w:tcPr>
            <w:tcW w:w="2014" w:type="dxa"/>
            <w:shd w:val="clear" w:color="auto" w:fill="FFFFFF" w:themeFill="background1"/>
          </w:tcPr>
          <w:p w14:paraId="4AE02F54" w14:textId="42814DB5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Iliana Dumitrescu</w:t>
            </w:r>
          </w:p>
        </w:tc>
        <w:tc>
          <w:tcPr>
            <w:tcW w:w="1418" w:type="dxa"/>
            <w:shd w:val="clear" w:color="auto" w:fill="FFFFFF" w:themeFill="background1"/>
          </w:tcPr>
          <w:p w14:paraId="15848053" w14:textId="626AABE6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173BA102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2C53F4" w:rsidRPr="005362A4" w14:paraId="21F1C0A8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2202DDA7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FE0FA8" w14:textId="77777777" w:rsidR="002C53F4" w:rsidRPr="0015378E" w:rsidRDefault="002C53F4" w:rsidP="002C53F4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7AB7E84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92169AB" w14:textId="7BD5D571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EDP</w:t>
            </w:r>
          </w:p>
        </w:tc>
        <w:tc>
          <w:tcPr>
            <w:tcW w:w="2014" w:type="dxa"/>
            <w:shd w:val="clear" w:color="auto" w:fill="FFFFFF" w:themeFill="background1"/>
          </w:tcPr>
          <w:p w14:paraId="31DF8530" w14:textId="4B0661E6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Tudora Pițilă</w:t>
            </w:r>
          </w:p>
        </w:tc>
        <w:tc>
          <w:tcPr>
            <w:tcW w:w="1418" w:type="dxa"/>
            <w:shd w:val="clear" w:color="auto" w:fill="FFFFFF" w:themeFill="background1"/>
          </w:tcPr>
          <w:p w14:paraId="67054186" w14:textId="315190C4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4FAFAFA2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2C53F4" w:rsidRPr="005362A4" w14:paraId="24B7D262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0D2DFB3B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0BC2D4" w14:textId="77777777" w:rsidR="002C53F4" w:rsidRPr="0015378E" w:rsidRDefault="002C53F4" w:rsidP="002C53F4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63E01ED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DCC2CF" w14:textId="5FDEA04C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Litera</w:t>
            </w:r>
          </w:p>
        </w:tc>
        <w:tc>
          <w:tcPr>
            <w:tcW w:w="2014" w:type="dxa"/>
            <w:shd w:val="clear" w:color="auto" w:fill="FFFFFF" w:themeFill="background1"/>
          </w:tcPr>
          <w:p w14:paraId="472A2D48" w14:textId="47357BD9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Virginia Alexe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7F1D5" w14:textId="212B6C7F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09A54795" w14:textId="77777777" w:rsidR="002C53F4" w:rsidRPr="005362A4" w:rsidRDefault="002C53F4" w:rsidP="002C53F4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35444B" w:rsidRPr="005362A4" w14:paraId="7F0EA256" w14:textId="77777777" w:rsidTr="0035444B">
        <w:trPr>
          <w:trHeight w:val="397"/>
        </w:trPr>
        <w:tc>
          <w:tcPr>
            <w:tcW w:w="817" w:type="dxa"/>
            <w:shd w:val="clear" w:color="auto" w:fill="F2F2F2" w:themeFill="background1" w:themeFillShade="F2"/>
          </w:tcPr>
          <w:p w14:paraId="53255A03" w14:textId="77777777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AFB090B" w14:textId="77777777" w:rsidR="0035444B" w:rsidRPr="0015378E" w:rsidRDefault="0035444B" w:rsidP="0035444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6B96D0AC" w14:textId="77777777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3D042FC" w14:textId="7690B5D3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37A6719F" w14:textId="0B487A83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761C3D2" w14:textId="1231604F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4CA207B6" w14:textId="77777777" w:rsidR="0035444B" w:rsidRPr="005362A4" w:rsidRDefault="0035444B" w:rsidP="0035444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30C38095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226FC8D2" w14:textId="6E973C2B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577D8B6" w14:textId="107D6279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IV</w:t>
            </w:r>
          </w:p>
        </w:tc>
        <w:tc>
          <w:tcPr>
            <w:tcW w:w="1979" w:type="dxa"/>
            <w:shd w:val="clear" w:color="auto" w:fill="FFFFFF" w:themeFill="background1"/>
          </w:tcPr>
          <w:p w14:paraId="51C18F57" w14:textId="2718FC4A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Matematică</w:t>
            </w:r>
          </w:p>
        </w:tc>
        <w:tc>
          <w:tcPr>
            <w:tcW w:w="1710" w:type="dxa"/>
            <w:shd w:val="clear" w:color="auto" w:fill="FFFFFF" w:themeFill="background1"/>
          </w:tcPr>
          <w:p w14:paraId="09A4D28D" w14:textId="509CA2DE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Art Klett</w:t>
            </w:r>
          </w:p>
        </w:tc>
        <w:tc>
          <w:tcPr>
            <w:tcW w:w="2014" w:type="dxa"/>
            <w:shd w:val="clear" w:color="auto" w:fill="FFFFFF" w:themeFill="background1"/>
          </w:tcPr>
          <w:p w14:paraId="132E2BD0" w14:textId="2420F69E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Mariana Mogoș</w:t>
            </w:r>
          </w:p>
        </w:tc>
        <w:tc>
          <w:tcPr>
            <w:tcW w:w="1418" w:type="dxa"/>
            <w:shd w:val="clear" w:color="auto" w:fill="FFFFFF" w:themeFill="background1"/>
          </w:tcPr>
          <w:p w14:paraId="6D539411" w14:textId="18B7D869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3A643149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43BBD612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51FA8686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07AC8E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28739050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7426E6" w14:textId="4569E9FA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CD Press</w:t>
            </w:r>
          </w:p>
        </w:tc>
        <w:tc>
          <w:tcPr>
            <w:tcW w:w="2014" w:type="dxa"/>
            <w:shd w:val="clear" w:color="auto" w:fill="FFFFFF" w:themeFill="background1"/>
          </w:tcPr>
          <w:p w14:paraId="27053D97" w14:textId="0B41EBB3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Iliana Dumitrescu</w:t>
            </w:r>
          </w:p>
        </w:tc>
        <w:tc>
          <w:tcPr>
            <w:tcW w:w="1418" w:type="dxa"/>
            <w:shd w:val="clear" w:color="auto" w:fill="FFFFFF" w:themeFill="background1"/>
          </w:tcPr>
          <w:p w14:paraId="0F18A366" w14:textId="5FF5EC6A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3F4135DB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6B029D54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67839D89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3F819D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025C2CA5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52969CB" w14:textId="240164F8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EDP</w:t>
            </w:r>
          </w:p>
        </w:tc>
        <w:tc>
          <w:tcPr>
            <w:tcW w:w="2014" w:type="dxa"/>
            <w:shd w:val="clear" w:color="auto" w:fill="FFFFFF" w:themeFill="background1"/>
          </w:tcPr>
          <w:p w14:paraId="40CC5EE6" w14:textId="648B3A56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Tudora Pițilă</w:t>
            </w:r>
          </w:p>
        </w:tc>
        <w:tc>
          <w:tcPr>
            <w:tcW w:w="1418" w:type="dxa"/>
            <w:shd w:val="clear" w:color="auto" w:fill="FFFFFF" w:themeFill="background1"/>
          </w:tcPr>
          <w:p w14:paraId="7B617957" w14:textId="787B882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6578EC00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573EF5BB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5AA77242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D743FD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1581DF9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82A3DD" w14:textId="6F075193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Litera</w:t>
            </w:r>
          </w:p>
        </w:tc>
        <w:tc>
          <w:tcPr>
            <w:tcW w:w="2014" w:type="dxa"/>
            <w:shd w:val="clear" w:color="auto" w:fill="FFFFFF" w:themeFill="background1"/>
          </w:tcPr>
          <w:p w14:paraId="5AD516EC" w14:textId="5B5C2557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Viorica Boarcăș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D3A12" w14:textId="362344B8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31099251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5DA79908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7BD5F9B3" w14:textId="79114FF2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5AD93100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5939B945" w14:textId="568A528D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Științe ale naturii</w:t>
            </w:r>
          </w:p>
        </w:tc>
        <w:tc>
          <w:tcPr>
            <w:tcW w:w="1710" w:type="dxa"/>
            <w:shd w:val="clear" w:color="auto" w:fill="FFFFFF" w:themeFill="background1"/>
          </w:tcPr>
          <w:p w14:paraId="168577F7" w14:textId="571038DC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Art Klett</w:t>
            </w:r>
          </w:p>
        </w:tc>
        <w:tc>
          <w:tcPr>
            <w:tcW w:w="2014" w:type="dxa"/>
            <w:shd w:val="clear" w:color="auto" w:fill="FFFFFF" w:themeFill="background1"/>
          </w:tcPr>
          <w:p w14:paraId="195807CA" w14:textId="10465ABD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Nicolae Ploșcariu</w:t>
            </w:r>
          </w:p>
        </w:tc>
        <w:tc>
          <w:tcPr>
            <w:tcW w:w="1418" w:type="dxa"/>
            <w:shd w:val="clear" w:color="auto" w:fill="FFFFFF" w:themeFill="background1"/>
          </w:tcPr>
          <w:p w14:paraId="612F87AE" w14:textId="021006C3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7774F9FF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7EC4F605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34875594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EAEBD4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D65EE6B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A7866E0" w14:textId="24622D5C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CD Press</w:t>
            </w:r>
          </w:p>
        </w:tc>
        <w:tc>
          <w:tcPr>
            <w:tcW w:w="2014" w:type="dxa"/>
            <w:shd w:val="clear" w:color="auto" w:fill="FFFFFF" w:themeFill="background1"/>
          </w:tcPr>
          <w:p w14:paraId="480F5759" w14:textId="6C312DBA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Carmen Tică</w:t>
            </w:r>
          </w:p>
        </w:tc>
        <w:tc>
          <w:tcPr>
            <w:tcW w:w="1418" w:type="dxa"/>
            <w:shd w:val="clear" w:color="auto" w:fill="FFFFFF" w:themeFill="background1"/>
          </w:tcPr>
          <w:p w14:paraId="0F96BF1C" w14:textId="3BE017FE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252E5D7B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  <w:tr w:rsidR="001E7FDF" w:rsidRPr="005362A4" w14:paraId="794E443C" w14:textId="77777777" w:rsidTr="005362A4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14:paraId="5B82D8C9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C38371" w14:textId="77777777" w:rsidR="001E7FDF" w:rsidRPr="0015378E" w:rsidRDefault="001E7FDF" w:rsidP="001E7FD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8965985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F52A7E" w14:textId="258A93DB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Litera</w:t>
            </w:r>
          </w:p>
        </w:tc>
        <w:tc>
          <w:tcPr>
            <w:tcW w:w="2014" w:type="dxa"/>
            <w:shd w:val="clear" w:color="auto" w:fill="FFFFFF" w:themeFill="background1"/>
          </w:tcPr>
          <w:p w14:paraId="6A6C0241" w14:textId="16025C64" w:rsidR="001E7FDF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Mihaela Garabet</w:t>
            </w:r>
          </w:p>
        </w:tc>
        <w:tc>
          <w:tcPr>
            <w:tcW w:w="1418" w:type="dxa"/>
            <w:shd w:val="clear" w:color="auto" w:fill="FFFFFF" w:themeFill="background1"/>
          </w:tcPr>
          <w:p w14:paraId="4C9F79B0" w14:textId="1F054B1D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maghiară</w:t>
            </w:r>
          </w:p>
        </w:tc>
        <w:tc>
          <w:tcPr>
            <w:tcW w:w="1608" w:type="dxa"/>
            <w:shd w:val="clear" w:color="auto" w:fill="FFFFFF" w:themeFill="background1"/>
          </w:tcPr>
          <w:p w14:paraId="1D0C3B5E" w14:textId="77777777" w:rsidR="001E7FDF" w:rsidRPr="005362A4" w:rsidRDefault="001E7FDF" w:rsidP="001E7FD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</w:p>
        </w:tc>
      </w:tr>
    </w:tbl>
    <w:p w14:paraId="345AB2D4" w14:textId="77777777" w:rsidR="002C53F4" w:rsidRDefault="002C53F4" w:rsidP="001D76BC">
      <w:pPr>
        <w:pStyle w:val="ListParagraph"/>
        <w:ind w:left="1080"/>
        <w:rPr>
          <w:b/>
          <w:i/>
          <w:iCs/>
          <w:sz w:val="32"/>
          <w:szCs w:val="32"/>
          <w:lang w:val="ro-RO"/>
        </w:rPr>
      </w:pPr>
    </w:p>
    <w:p w14:paraId="424916E7" w14:textId="6B3568E8" w:rsidR="001D76BC" w:rsidRPr="001D76BC" w:rsidRDefault="002C53F4" w:rsidP="001D76BC">
      <w:pPr>
        <w:pStyle w:val="ListParagraph"/>
        <w:ind w:left="1080"/>
        <w:rPr>
          <w:b/>
          <w:i/>
          <w:iCs/>
          <w:sz w:val="32"/>
          <w:szCs w:val="32"/>
          <w:lang w:val="ro-RO"/>
        </w:rPr>
      </w:pPr>
      <w:r>
        <w:rPr>
          <w:b/>
          <w:i/>
          <w:iCs/>
          <w:sz w:val="32"/>
          <w:szCs w:val="32"/>
          <w:lang w:val="ro-RO"/>
        </w:rPr>
        <w:t>TOA</w:t>
      </w:r>
      <w:r w:rsidR="001D76BC" w:rsidRPr="001D76BC">
        <w:rPr>
          <w:b/>
          <w:i/>
          <w:iCs/>
          <w:sz w:val="32"/>
          <w:szCs w:val="32"/>
          <w:lang w:val="ro-RO"/>
        </w:rPr>
        <w:t xml:space="preserve">TE MANUALELE SUNT PENTRU SECȚIA </w:t>
      </w:r>
      <w:r w:rsidR="00854671">
        <w:rPr>
          <w:b/>
          <w:i/>
          <w:iCs/>
          <w:sz w:val="32"/>
          <w:szCs w:val="32"/>
          <w:lang w:val="ro-RO"/>
        </w:rPr>
        <w:t>MAGHIARĂ</w:t>
      </w:r>
    </w:p>
    <w:p w14:paraId="68458A1B" w14:textId="77777777" w:rsidR="001D76BC" w:rsidRDefault="001D76BC" w:rsidP="001D76BC">
      <w:pPr>
        <w:pStyle w:val="ListParagraph"/>
        <w:ind w:left="1080"/>
        <w:rPr>
          <w:b/>
          <w:i/>
          <w:iCs/>
          <w:sz w:val="32"/>
          <w:szCs w:val="32"/>
          <w:u w:val="single"/>
          <w:lang w:val="ro-RO"/>
        </w:rPr>
      </w:pPr>
    </w:p>
    <w:p w14:paraId="326AD549" w14:textId="58F8224F" w:rsidR="0003052C" w:rsidRPr="0080018D" w:rsidRDefault="0003052C" w:rsidP="0003052C">
      <w:pPr>
        <w:pStyle w:val="ListParagraph"/>
        <w:numPr>
          <w:ilvl w:val="0"/>
          <w:numId w:val="32"/>
        </w:numPr>
        <w:rPr>
          <w:b/>
          <w:i/>
          <w:iCs/>
          <w:sz w:val="32"/>
          <w:szCs w:val="32"/>
          <w:u w:val="single"/>
          <w:lang w:val="ro-RO"/>
        </w:rPr>
      </w:pPr>
      <w:r w:rsidRPr="00714ABE">
        <w:rPr>
          <w:b/>
          <w:i/>
          <w:iCs/>
          <w:sz w:val="32"/>
          <w:szCs w:val="32"/>
          <w:u w:val="single"/>
          <w:lang w:val="ro-RO"/>
        </w:rPr>
        <w:lastRenderedPageBreak/>
        <w:t>ASPECTE GENERALE PRIVIND COMANDA DE MANUALE NOI</w:t>
      </w:r>
    </w:p>
    <w:p w14:paraId="47853181" w14:textId="77777777" w:rsidR="0003052C" w:rsidRPr="00714ABE" w:rsidRDefault="0003052C" w:rsidP="0003052C">
      <w:pPr>
        <w:numPr>
          <w:ilvl w:val="0"/>
          <w:numId w:val="31"/>
        </w:numPr>
        <w:spacing w:after="0"/>
        <w:jc w:val="left"/>
        <w:rPr>
          <w:b/>
          <w:bCs/>
          <w:szCs w:val="24"/>
          <w:lang w:val="ro-RO"/>
        </w:rPr>
      </w:pPr>
      <w:r w:rsidRPr="00D728FD">
        <w:rPr>
          <w:szCs w:val="24"/>
          <w:lang w:val="ro-RO"/>
        </w:rPr>
        <w:t xml:space="preserve">Fiind vorba de manuale noi necesarul se va </w:t>
      </w:r>
      <w:r w:rsidRPr="00714ABE">
        <w:rPr>
          <w:b/>
          <w:bCs/>
          <w:szCs w:val="24"/>
          <w:lang w:val="ro-RO"/>
        </w:rPr>
        <w:t>completa 100%.</w:t>
      </w:r>
    </w:p>
    <w:p w14:paraId="5BC8EF7D" w14:textId="5809FE02" w:rsidR="0003052C" w:rsidRDefault="0003052C" w:rsidP="0003052C">
      <w:pPr>
        <w:spacing w:after="0"/>
        <w:ind w:left="1080"/>
        <w:jc w:val="left"/>
        <w:rPr>
          <w:b/>
          <w:szCs w:val="24"/>
          <w:lang w:val="ro-RO"/>
        </w:rPr>
      </w:pPr>
      <w:r w:rsidRPr="00D728FD">
        <w:rPr>
          <w:szCs w:val="24"/>
          <w:lang w:val="ro-RO"/>
        </w:rPr>
        <w:t>-Se efectuează comanda luând în considerare numărul de elevi pentru anul școlar 20</w:t>
      </w:r>
      <w:r>
        <w:rPr>
          <w:szCs w:val="24"/>
          <w:lang w:val="ro-RO"/>
        </w:rPr>
        <w:t>2</w:t>
      </w:r>
      <w:r w:rsidR="00B62543">
        <w:rPr>
          <w:szCs w:val="24"/>
          <w:lang w:val="ro-RO"/>
        </w:rPr>
        <w:t>1</w:t>
      </w:r>
      <w:r w:rsidRPr="00D728FD">
        <w:rPr>
          <w:szCs w:val="24"/>
          <w:lang w:val="ro-RO"/>
        </w:rPr>
        <w:t>-202</w:t>
      </w:r>
      <w:r w:rsidR="00B62543">
        <w:rPr>
          <w:szCs w:val="24"/>
          <w:lang w:val="ro-RO"/>
        </w:rPr>
        <w:t>2</w:t>
      </w:r>
      <w:r w:rsidRPr="00D728FD">
        <w:rPr>
          <w:szCs w:val="24"/>
          <w:lang w:val="ro-RO"/>
        </w:rPr>
        <w:t xml:space="preserve">, </w:t>
      </w:r>
      <w:r w:rsidRPr="00D728FD">
        <w:rPr>
          <w:b/>
          <w:szCs w:val="24"/>
          <w:lang w:val="ro-RO"/>
        </w:rPr>
        <w:t>număr existent în SIIIR .</w:t>
      </w:r>
    </w:p>
    <w:p w14:paraId="60ECA506" w14:textId="43B40CB0" w:rsidR="0003052C" w:rsidRDefault="007B5F2A" w:rsidP="0003052C">
      <w:pPr>
        <w:spacing w:after="0"/>
        <w:ind w:left="1080"/>
        <w:jc w:val="left"/>
        <w:rPr>
          <w:b/>
          <w:szCs w:val="24"/>
          <w:lang w:val="ro-RO"/>
        </w:rPr>
      </w:pPr>
      <w:r>
        <w:rPr>
          <w:b/>
          <w:szCs w:val="24"/>
          <w:lang w:val="ro-RO"/>
        </w:rPr>
        <w:t>-</w:t>
      </w:r>
      <w:r w:rsidR="00EE4DF1">
        <w:rPr>
          <w:b/>
          <w:szCs w:val="24"/>
          <w:lang w:val="ro-RO"/>
        </w:rPr>
        <w:t>V</w:t>
      </w:r>
      <w:r w:rsidR="0003052C" w:rsidRPr="00D728FD">
        <w:rPr>
          <w:b/>
          <w:szCs w:val="24"/>
          <w:lang w:val="ro-RO"/>
        </w:rPr>
        <w:t xml:space="preserve">ă rugăm respectați numărul-la </w:t>
      </w:r>
      <w:r w:rsidR="0003052C">
        <w:rPr>
          <w:b/>
          <w:szCs w:val="24"/>
          <w:lang w:val="ro-RO"/>
        </w:rPr>
        <w:t>IȘJ</w:t>
      </w:r>
      <w:r w:rsidR="0003052C" w:rsidRPr="00D728FD">
        <w:rPr>
          <w:b/>
          <w:szCs w:val="24"/>
          <w:lang w:val="ro-RO"/>
        </w:rPr>
        <w:t xml:space="preserve"> și </w:t>
      </w:r>
      <w:r w:rsidR="0003052C">
        <w:rPr>
          <w:b/>
          <w:szCs w:val="24"/>
          <w:lang w:val="ro-RO"/>
        </w:rPr>
        <w:t>ME</w:t>
      </w:r>
      <w:r w:rsidR="0003052C" w:rsidRPr="00D728FD">
        <w:rPr>
          <w:b/>
          <w:szCs w:val="24"/>
          <w:lang w:val="ro-RO"/>
        </w:rPr>
        <w:t xml:space="preserve"> se verifică în </w:t>
      </w:r>
      <w:r w:rsidR="0003052C">
        <w:rPr>
          <w:b/>
          <w:szCs w:val="24"/>
          <w:lang w:val="ro-RO"/>
        </w:rPr>
        <w:t>SII</w:t>
      </w:r>
      <w:r w:rsidR="00782432">
        <w:rPr>
          <w:b/>
          <w:szCs w:val="24"/>
          <w:lang w:val="ro-RO"/>
        </w:rPr>
        <w:t>I</w:t>
      </w:r>
      <w:r w:rsidR="0003052C">
        <w:rPr>
          <w:b/>
          <w:szCs w:val="24"/>
          <w:lang w:val="ro-RO"/>
        </w:rPr>
        <w:t>R</w:t>
      </w:r>
    </w:p>
    <w:p w14:paraId="7183B510" w14:textId="74A03932" w:rsidR="0003052C" w:rsidRPr="00D728FD" w:rsidRDefault="0003052C" w:rsidP="0003052C">
      <w:pPr>
        <w:spacing w:after="0"/>
        <w:ind w:left="1080"/>
        <w:jc w:val="left"/>
        <w:rPr>
          <w:szCs w:val="24"/>
          <w:lang w:val="ro-RO"/>
        </w:rPr>
      </w:pPr>
      <w:r w:rsidRPr="00714ABE">
        <w:rPr>
          <w:szCs w:val="24"/>
          <w:lang w:val="ro-RO"/>
        </w:rPr>
        <w:t xml:space="preserve">b. </w:t>
      </w:r>
      <w:r w:rsidRPr="00714ABE">
        <w:rPr>
          <w:b/>
          <w:iCs/>
          <w:szCs w:val="24"/>
          <w:lang w:val="ro-RO"/>
        </w:rPr>
        <w:t xml:space="preserve">Se comandă 1 exemplar și pentru </w:t>
      </w:r>
      <w:r w:rsidR="009764C0">
        <w:rPr>
          <w:b/>
          <w:iCs/>
          <w:szCs w:val="24"/>
          <w:lang w:val="ro-RO"/>
        </w:rPr>
        <w:t>învățători/</w:t>
      </w:r>
      <w:r w:rsidRPr="00714ABE">
        <w:rPr>
          <w:b/>
          <w:iCs/>
          <w:szCs w:val="24"/>
          <w:lang w:val="ro-RO"/>
        </w:rPr>
        <w:t>profesori</w:t>
      </w:r>
      <w:r w:rsidRPr="00714ABE">
        <w:rPr>
          <w:b/>
          <w:szCs w:val="24"/>
          <w:lang w:val="ro-RO"/>
        </w:rPr>
        <w:t>,</w:t>
      </w:r>
      <w:r w:rsidRPr="00714ABE">
        <w:rPr>
          <w:szCs w:val="24"/>
          <w:lang w:val="ro-RO"/>
        </w:rPr>
        <w:t xml:space="preserve"> dar </w:t>
      </w:r>
      <w:r w:rsidRPr="002B0398">
        <w:rPr>
          <w:b/>
          <w:bCs/>
          <w:szCs w:val="24"/>
          <w:lang w:val="ro-RO"/>
        </w:rPr>
        <w:t>numai</w:t>
      </w:r>
      <w:r w:rsidRPr="00714ABE">
        <w:rPr>
          <w:szCs w:val="24"/>
          <w:lang w:val="ro-RO"/>
        </w:rPr>
        <w:t xml:space="preserve"> din manualul ales</w:t>
      </w:r>
      <w:r w:rsidRPr="00D728FD">
        <w:rPr>
          <w:szCs w:val="24"/>
          <w:lang w:val="ro-RO"/>
        </w:rPr>
        <w:t xml:space="preserve"> și pentru elevi</w:t>
      </w:r>
    </w:p>
    <w:p w14:paraId="1E8090E6" w14:textId="0ACDDF91" w:rsidR="0003052C" w:rsidRDefault="00A06865" w:rsidP="0003052C">
      <w:pPr>
        <w:spacing w:after="0"/>
        <w:ind w:left="1080"/>
        <w:jc w:val="left"/>
        <w:rPr>
          <w:b/>
          <w:szCs w:val="24"/>
          <w:lang w:val="ro-RO"/>
        </w:rPr>
      </w:pPr>
      <w:r>
        <w:rPr>
          <w:szCs w:val="24"/>
          <w:lang w:val="ro-RO"/>
        </w:rPr>
        <w:t>c</w:t>
      </w:r>
      <w:r w:rsidR="0003052C" w:rsidRPr="00D728FD">
        <w:rPr>
          <w:szCs w:val="24"/>
          <w:lang w:val="ro-RO"/>
        </w:rPr>
        <w:t>.  Manualele  pentru clasele II-VII</w:t>
      </w:r>
      <w:r w:rsidR="0003052C">
        <w:rPr>
          <w:szCs w:val="24"/>
          <w:lang w:val="ro-RO"/>
        </w:rPr>
        <w:t>I</w:t>
      </w:r>
      <w:r w:rsidR="0003052C" w:rsidRPr="00D728FD">
        <w:rPr>
          <w:szCs w:val="24"/>
          <w:lang w:val="ro-RO"/>
        </w:rPr>
        <w:t xml:space="preserve"> </w:t>
      </w:r>
      <w:r w:rsidR="0003052C" w:rsidRPr="00D728FD">
        <w:rPr>
          <w:b/>
          <w:szCs w:val="24"/>
          <w:lang w:val="ro-RO"/>
        </w:rPr>
        <w:t>sunt transmisibile, deci se recuperează la sfârșitul anului școlar, nu se poate trece, în anul școlar următor, la altă editură/variantă</w:t>
      </w:r>
    </w:p>
    <w:p w14:paraId="454383A6" w14:textId="77777777" w:rsidR="0003052C" w:rsidRDefault="0003052C" w:rsidP="0003052C">
      <w:pPr>
        <w:spacing w:after="0"/>
        <w:ind w:left="1080"/>
        <w:jc w:val="left"/>
        <w:rPr>
          <w:szCs w:val="24"/>
          <w:lang w:val="ro-RO"/>
        </w:rPr>
      </w:pPr>
    </w:p>
    <w:p w14:paraId="6CE8F0B6" w14:textId="75578266" w:rsidR="00BD39AF" w:rsidRDefault="0003052C" w:rsidP="00BD39AF">
      <w:pPr>
        <w:pStyle w:val="ListParagraph"/>
        <w:numPr>
          <w:ilvl w:val="0"/>
          <w:numId w:val="32"/>
        </w:numPr>
        <w:rPr>
          <w:b/>
          <w:bCs/>
          <w:i/>
          <w:iCs/>
          <w:sz w:val="32"/>
          <w:szCs w:val="32"/>
          <w:u w:val="single"/>
          <w:lang w:val="ro-RO"/>
        </w:rPr>
      </w:pPr>
      <w:r w:rsidRPr="00714ABE">
        <w:rPr>
          <w:b/>
          <w:bCs/>
          <w:i/>
          <w:iCs/>
          <w:sz w:val="32"/>
          <w:szCs w:val="32"/>
          <w:u w:val="single"/>
          <w:lang w:val="ro-RO"/>
        </w:rPr>
        <w:t>PRECIZĂRI PENTRU ACEASTĂ ETAPĂ</w:t>
      </w:r>
    </w:p>
    <w:p w14:paraId="39328009" w14:textId="6166B235" w:rsidR="002B0398" w:rsidRDefault="002B0398" w:rsidP="002B0398">
      <w:pPr>
        <w:pStyle w:val="ListParagraph"/>
        <w:ind w:left="1080"/>
        <w:rPr>
          <w:b/>
          <w:bCs/>
          <w:i/>
          <w:iCs/>
          <w:sz w:val="32"/>
          <w:szCs w:val="32"/>
          <w:u w:val="single"/>
          <w:lang w:val="ro-RO"/>
        </w:rPr>
      </w:pPr>
    </w:p>
    <w:p w14:paraId="579AA7CE" w14:textId="287749D3" w:rsidR="002B0398" w:rsidRDefault="002B0398" w:rsidP="002B0398">
      <w:pPr>
        <w:spacing w:after="0"/>
        <w:ind w:left="1080"/>
        <w:jc w:val="left"/>
        <w:rPr>
          <w:b/>
          <w:i/>
          <w:iCs/>
          <w:szCs w:val="24"/>
          <w:u w:val="single"/>
          <w:lang w:val="ro-RO"/>
        </w:rPr>
      </w:pPr>
      <w:r>
        <w:rPr>
          <w:b/>
          <w:i/>
          <w:iCs/>
          <w:szCs w:val="24"/>
          <w:u w:val="single"/>
          <w:lang w:val="ro-RO"/>
        </w:rPr>
        <w:t>-</w:t>
      </w:r>
      <w:r w:rsidRPr="00A06865">
        <w:rPr>
          <w:b/>
          <w:i/>
          <w:iCs/>
          <w:szCs w:val="24"/>
          <w:u w:val="single"/>
          <w:lang w:val="ro-RO"/>
        </w:rPr>
        <w:t>DACĂ PENTRU ANUL ȘCOLAR URMĂTOR</w:t>
      </w:r>
      <w:r>
        <w:rPr>
          <w:b/>
          <w:i/>
          <w:iCs/>
          <w:szCs w:val="24"/>
          <w:u w:val="single"/>
          <w:lang w:val="ro-RO"/>
        </w:rPr>
        <w:t>, 2022-2023,</w:t>
      </w:r>
      <w:r w:rsidRPr="00A06865">
        <w:rPr>
          <w:b/>
          <w:i/>
          <w:iCs/>
          <w:szCs w:val="24"/>
          <w:u w:val="single"/>
          <w:lang w:val="ro-RO"/>
        </w:rPr>
        <w:t xml:space="preserve"> NUMĂRUL DE ELEVI VA FI MAI MARE SE VA LUA ÎN CALCUL NUMĂRUL RESPECTIV-ASTFEL PENTRU ANUL ȘCOLAR URMĂTOR NU SE VA COMANDA DIFERENȚE LA RETIPĂRIRI</w:t>
      </w:r>
    </w:p>
    <w:p w14:paraId="2DB7014E" w14:textId="60B9D544" w:rsidR="000C0CD0" w:rsidRPr="002B0398" w:rsidRDefault="001E7FDF" w:rsidP="000C0CD0">
      <w:pPr>
        <w:spacing w:after="0"/>
        <w:ind w:left="1080"/>
        <w:jc w:val="left"/>
        <w:rPr>
          <w:b/>
          <w:i/>
          <w:iCs/>
          <w:szCs w:val="24"/>
          <w:u w:val="single"/>
          <w:lang w:val="ro-RO"/>
        </w:rPr>
      </w:pPr>
      <w:r>
        <w:rPr>
          <w:b/>
          <w:i/>
          <w:iCs/>
          <w:szCs w:val="24"/>
          <w:u w:val="single"/>
          <w:lang w:val="ro-RO"/>
        </w:rPr>
        <w:t>-PRACTIC TREBUIE SĂ COMPLETAȚI CIFRELE CARE AU FOST ÎN ETAPA PRECEDENTĂ</w:t>
      </w:r>
      <w:r w:rsidR="000C0CD0">
        <w:rPr>
          <w:b/>
          <w:i/>
          <w:iCs/>
          <w:szCs w:val="24"/>
          <w:u w:val="single"/>
          <w:lang w:val="ro-RO"/>
        </w:rPr>
        <w:t xml:space="preserve"> LA CLASELE III ȘI IV</w:t>
      </w:r>
    </w:p>
    <w:p w14:paraId="388EC9A7" w14:textId="77777777" w:rsidR="0003052C" w:rsidRPr="00D728FD" w:rsidRDefault="0003052C" w:rsidP="002B0398">
      <w:pPr>
        <w:spacing w:after="0"/>
        <w:ind w:left="360" w:firstLine="720"/>
        <w:jc w:val="left"/>
        <w:rPr>
          <w:b/>
          <w:szCs w:val="24"/>
          <w:lang w:val="ro-RO"/>
        </w:rPr>
      </w:pPr>
      <w:r w:rsidRPr="00D728FD">
        <w:rPr>
          <w:szCs w:val="24"/>
          <w:lang w:val="ro-RO"/>
        </w:rPr>
        <w:t>-</w:t>
      </w:r>
      <w:r w:rsidRPr="00D728FD">
        <w:rPr>
          <w:b/>
          <w:szCs w:val="24"/>
          <w:lang w:val="ro-RO"/>
        </w:rPr>
        <w:t>vă rugăm să completați corect, să nu fie nevoie de clarificări prin telefon</w:t>
      </w:r>
    </w:p>
    <w:p w14:paraId="58DADDDD" w14:textId="16EFF455" w:rsidR="0003052C" w:rsidRDefault="0003052C" w:rsidP="0003052C">
      <w:pPr>
        <w:spacing w:after="0"/>
        <w:ind w:left="1080"/>
        <w:jc w:val="left"/>
        <w:rPr>
          <w:b/>
          <w:szCs w:val="24"/>
          <w:lang w:val="ro-RO"/>
        </w:rPr>
      </w:pPr>
      <w:r>
        <w:rPr>
          <w:b/>
          <w:szCs w:val="24"/>
          <w:lang w:val="ro-RO"/>
        </w:rPr>
        <w:t>-</w:t>
      </w:r>
      <w:r w:rsidRPr="00D728FD">
        <w:rPr>
          <w:b/>
          <w:szCs w:val="24"/>
          <w:lang w:val="ro-RO"/>
        </w:rPr>
        <w:t xml:space="preserve"> veți avea grijă la completarea în aplicație-atenție la rânduri unde nu </w:t>
      </w:r>
      <w:r>
        <w:rPr>
          <w:b/>
          <w:szCs w:val="24"/>
          <w:lang w:val="ro-RO"/>
        </w:rPr>
        <w:t>este cazul</w:t>
      </w:r>
      <w:r w:rsidR="008C3338">
        <w:rPr>
          <w:b/>
          <w:szCs w:val="24"/>
          <w:lang w:val="ro-RO"/>
        </w:rPr>
        <w:t xml:space="preserve"> </w:t>
      </w:r>
    </w:p>
    <w:p w14:paraId="5F7E4B17" w14:textId="77777777" w:rsidR="0003052C" w:rsidRPr="00D728FD" w:rsidRDefault="0003052C" w:rsidP="0003052C">
      <w:pPr>
        <w:spacing w:after="0"/>
        <w:jc w:val="left"/>
        <w:rPr>
          <w:b/>
          <w:szCs w:val="24"/>
          <w:lang w:val="ro-RO"/>
        </w:rPr>
      </w:pPr>
    </w:p>
    <w:p w14:paraId="0B13891A" w14:textId="77777777" w:rsidR="0003052C" w:rsidRPr="003E7585" w:rsidRDefault="0003052C" w:rsidP="0003052C">
      <w:pPr>
        <w:pStyle w:val="ListParagraph"/>
        <w:numPr>
          <w:ilvl w:val="0"/>
          <w:numId w:val="32"/>
        </w:numPr>
        <w:rPr>
          <w:b/>
          <w:i/>
          <w:iCs/>
          <w:sz w:val="32"/>
          <w:szCs w:val="32"/>
          <w:u w:val="single"/>
          <w:lang w:val="ro-RO"/>
        </w:rPr>
      </w:pPr>
      <w:r w:rsidRPr="003E7585">
        <w:rPr>
          <w:b/>
          <w:i/>
          <w:iCs/>
          <w:sz w:val="32"/>
          <w:szCs w:val="32"/>
          <w:u w:val="single"/>
          <w:lang w:val="ro-RO"/>
        </w:rPr>
        <w:t>PROCEDURA DE SELECȚIE</w:t>
      </w:r>
    </w:p>
    <w:p w14:paraId="077F5276" w14:textId="77777777" w:rsidR="0003052C" w:rsidRDefault="0003052C" w:rsidP="0003052C">
      <w:pPr>
        <w:spacing w:after="0"/>
        <w:ind w:left="720"/>
        <w:jc w:val="left"/>
        <w:rPr>
          <w:lang w:val="ro-RO"/>
        </w:rPr>
      </w:pPr>
    </w:p>
    <w:p w14:paraId="3A8B2C32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>-Aplicația SNMS va fi accesată de persoana din unitatea de învățământ, care deține certificatul SSL.</w:t>
      </w:r>
    </w:p>
    <w:p w14:paraId="082B3DE7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>-</w:t>
      </w:r>
      <w:r w:rsidRPr="00D728FD">
        <w:rPr>
          <w:b/>
          <w:sz w:val="28"/>
          <w:szCs w:val="28"/>
          <w:lang w:val="ro-RO"/>
        </w:rPr>
        <w:t>Aplicația este disponibilă la adresa</w:t>
      </w:r>
      <w:r w:rsidRPr="00D728FD">
        <w:rPr>
          <w:lang w:val="ro-RO"/>
        </w:rPr>
        <w:t xml:space="preserve"> </w:t>
      </w:r>
      <w:hyperlink r:id="rId8" w:history="1">
        <w:r w:rsidRPr="00D728FD">
          <w:rPr>
            <w:rStyle w:val="Hyperlink"/>
            <w:u w:val="none"/>
            <w:lang w:val="ro-RO"/>
          </w:rPr>
          <w:t>https://transfer.rocnee.eu/manuale</w:t>
        </w:r>
      </w:hyperlink>
      <w:r w:rsidRPr="00D728FD">
        <w:rPr>
          <w:rStyle w:val="Hyperlink"/>
          <w:u w:val="none"/>
          <w:lang w:val="ro-RO"/>
        </w:rPr>
        <w:t>_digitale</w:t>
      </w:r>
      <w:r w:rsidRPr="00D728FD">
        <w:rPr>
          <w:lang w:val="ro-RO"/>
        </w:rPr>
        <w:t xml:space="preserve"> </w:t>
      </w:r>
    </w:p>
    <w:p w14:paraId="7DF2822F" w14:textId="6497183C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b/>
          <w:sz w:val="28"/>
          <w:szCs w:val="28"/>
          <w:lang w:val="ro-RO"/>
        </w:rPr>
        <w:t>-Perioada-</w:t>
      </w:r>
      <w:r w:rsidR="001E7FDF">
        <w:rPr>
          <w:b/>
          <w:sz w:val="28"/>
          <w:szCs w:val="28"/>
          <w:lang w:val="ro-RO"/>
        </w:rPr>
        <w:t>01-03 FEBRUARIE 2022</w:t>
      </w:r>
    </w:p>
    <w:p w14:paraId="54893BF4" w14:textId="3B089A18" w:rsidR="0003052C" w:rsidRPr="00B62543" w:rsidRDefault="0003052C" w:rsidP="00B62543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-Cadrele didactice </w:t>
      </w:r>
      <w:r w:rsidRPr="00D728FD">
        <w:rPr>
          <w:b/>
          <w:sz w:val="28"/>
          <w:szCs w:val="28"/>
          <w:lang w:val="ro-RO"/>
        </w:rPr>
        <w:t>pot consulta oferta de manuale</w:t>
      </w:r>
      <w:r w:rsidR="00B62543">
        <w:rPr>
          <w:b/>
          <w:sz w:val="28"/>
          <w:szCs w:val="28"/>
          <w:lang w:val="ro-RO"/>
        </w:rPr>
        <w:t xml:space="preserve"> </w:t>
      </w:r>
      <w:r w:rsidRPr="00D728FD">
        <w:rPr>
          <w:lang w:val="ro-RO"/>
        </w:rPr>
        <w:t xml:space="preserve"> la adresa</w:t>
      </w:r>
      <w:r w:rsidR="00B62543">
        <w:rPr>
          <w:lang w:val="ro-RO"/>
        </w:rPr>
        <w:t xml:space="preserve"> </w:t>
      </w:r>
      <w:r w:rsidRPr="00D728FD">
        <w:rPr>
          <w:u w:val="single"/>
          <w:lang w:val="ro-RO"/>
        </w:rPr>
        <w:t xml:space="preserve">http:// manuale.edu.ro </w:t>
      </w:r>
    </w:p>
    <w:p w14:paraId="2FCDDC67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-Se redactează un proces verbal, la nivelul școlii, care cuprinde disciplina, editura, autori și numărul de exemplare comandate.  </w:t>
      </w:r>
      <w:r w:rsidRPr="00B62543">
        <w:rPr>
          <w:sz w:val="28"/>
          <w:szCs w:val="28"/>
          <w:lang w:val="ro-RO"/>
        </w:rPr>
        <w:t xml:space="preserve">Procesul verbal </w:t>
      </w:r>
      <w:r w:rsidRPr="00B62543">
        <w:rPr>
          <w:b/>
          <w:sz w:val="28"/>
          <w:szCs w:val="28"/>
          <w:lang w:val="ro-RO"/>
        </w:rPr>
        <w:t>rămâne la școală</w:t>
      </w:r>
      <w:r w:rsidRPr="00D728FD">
        <w:rPr>
          <w:lang w:val="ro-RO"/>
        </w:rPr>
        <w:t>.</w:t>
      </w:r>
    </w:p>
    <w:p w14:paraId="078D3051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lastRenderedPageBreak/>
        <w:t>-Fiind vorba de manuale transmisibile (clasele II-VII</w:t>
      </w:r>
      <w:r>
        <w:rPr>
          <w:lang w:val="ro-RO"/>
        </w:rPr>
        <w:t>I</w:t>
      </w:r>
      <w:r w:rsidRPr="00D728FD">
        <w:rPr>
          <w:lang w:val="ro-RO"/>
        </w:rPr>
        <w:t xml:space="preserve">) </w:t>
      </w:r>
      <w:r w:rsidRPr="00BD39AF">
        <w:rPr>
          <w:b/>
          <w:bCs/>
          <w:u w:val="single"/>
          <w:lang w:val="ro-RO"/>
        </w:rPr>
        <w:t>procesul verbal va fi semnat de</w:t>
      </w:r>
      <w:r w:rsidRPr="00D728FD">
        <w:rPr>
          <w:lang w:val="ro-RO"/>
        </w:rPr>
        <w:t xml:space="preserve"> </w:t>
      </w:r>
      <w:r w:rsidRPr="00BD39AF">
        <w:rPr>
          <w:b/>
          <w:u w:val="single"/>
          <w:lang w:val="ro-RO"/>
        </w:rPr>
        <w:t>toți  învățătorii /profesorii</w:t>
      </w:r>
      <w:r w:rsidRPr="00BD39AF">
        <w:rPr>
          <w:u w:val="single"/>
          <w:lang w:val="ro-RO"/>
        </w:rPr>
        <w:t xml:space="preserve"> </w:t>
      </w:r>
      <w:r w:rsidRPr="00BD39AF">
        <w:rPr>
          <w:b/>
          <w:bCs/>
          <w:u w:val="single"/>
          <w:lang w:val="ro-RO"/>
        </w:rPr>
        <w:t>de la disciplinele respective</w:t>
      </w:r>
      <w:r>
        <w:rPr>
          <w:b/>
          <w:bCs/>
          <w:lang w:val="ro-RO"/>
        </w:rPr>
        <w:t xml:space="preserve"> </w:t>
      </w:r>
      <w:r w:rsidRPr="00D728FD">
        <w:rPr>
          <w:lang w:val="ro-RO"/>
        </w:rPr>
        <w:t>și avizat de directorul unității cu personalitate juridică.</w:t>
      </w:r>
    </w:p>
    <w:p w14:paraId="4E833F2F" w14:textId="77777777" w:rsidR="0003052C" w:rsidRPr="00D728FD" w:rsidRDefault="0003052C" w:rsidP="0003052C">
      <w:pPr>
        <w:spacing w:after="0"/>
        <w:ind w:firstLine="720"/>
        <w:jc w:val="left"/>
        <w:rPr>
          <w:lang w:val="ro-RO"/>
        </w:rPr>
      </w:pPr>
      <w:r w:rsidRPr="00D728FD">
        <w:rPr>
          <w:lang w:val="ro-RO"/>
        </w:rPr>
        <w:t xml:space="preserve"> -Procesul verbal va fi  înregistrat la secretariatul centrului </w:t>
      </w:r>
      <w:r>
        <w:rPr>
          <w:lang w:val="ro-RO"/>
        </w:rPr>
        <w:t>cu personalitate juridică</w:t>
      </w:r>
    </w:p>
    <w:p w14:paraId="060F62AE" w14:textId="4ED02338" w:rsidR="00F04209" w:rsidRDefault="0003052C" w:rsidP="001D76BC">
      <w:pPr>
        <w:spacing w:after="0"/>
        <w:ind w:left="720"/>
        <w:jc w:val="left"/>
        <w:rPr>
          <w:b/>
          <w:i/>
          <w:sz w:val="28"/>
          <w:szCs w:val="28"/>
          <w:u w:val="single"/>
          <w:lang w:val="ro-RO"/>
        </w:rPr>
      </w:pPr>
      <w:r>
        <w:rPr>
          <w:b/>
          <w:i/>
          <w:sz w:val="28"/>
          <w:szCs w:val="28"/>
          <w:u w:val="single"/>
          <w:lang w:val="ro-RO"/>
        </w:rPr>
        <w:t>PROCESUL VERBAL NU SE VA TRIMITE LA IȘJ</w:t>
      </w:r>
    </w:p>
    <w:p w14:paraId="5469FC81" w14:textId="77777777" w:rsidR="003F0DF3" w:rsidRPr="00D728FD" w:rsidRDefault="003F0DF3" w:rsidP="00A06865">
      <w:pPr>
        <w:spacing w:after="0"/>
        <w:jc w:val="left"/>
        <w:rPr>
          <w:b/>
          <w:i/>
          <w:sz w:val="28"/>
          <w:szCs w:val="28"/>
          <w:u w:val="single"/>
          <w:lang w:val="ro-RO"/>
        </w:rPr>
      </w:pPr>
    </w:p>
    <w:p w14:paraId="58B17B5B" w14:textId="0929B184" w:rsidR="0003052C" w:rsidRPr="008C3338" w:rsidRDefault="0003052C" w:rsidP="008C3338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b/>
          <w:i/>
          <w:iCs/>
          <w:sz w:val="32"/>
          <w:szCs w:val="32"/>
          <w:u w:val="single"/>
          <w:lang w:val="ro-RO"/>
        </w:rPr>
      </w:pPr>
      <w:r w:rsidRPr="00466FC3">
        <w:rPr>
          <w:rFonts w:ascii="Times New Roman" w:hAnsi="Times New Roman"/>
          <w:b/>
          <w:i/>
          <w:iCs/>
          <w:sz w:val="32"/>
          <w:szCs w:val="32"/>
          <w:u w:val="single"/>
          <w:lang w:val="ro-RO"/>
        </w:rPr>
        <w:t>GRAFIC DE DESFĂȘURARE A ACTIVITĂȚII</w:t>
      </w:r>
    </w:p>
    <w:p w14:paraId="2BD6315E" w14:textId="6F4D6C56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b/>
          <w:sz w:val="36"/>
          <w:szCs w:val="36"/>
          <w:lang w:val="ro-RO"/>
        </w:rPr>
        <w:t xml:space="preserve">Până </w:t>
      </w:r>
      <w:r w:rsidR="001E7FDF">
        <w:rPr>
          <w:b/>
          <w:sz w:val="36"/>
          <w:szCs w:val="36"/>
          <w:lang w:val="ro-RO"/>
        </w:rPr>
        <w:t>JOI</w:t>
      </w:r>
      <w:r w:rsidR="00A06865">
        <w:rPr>
          <w:b/>
          <w:sz w:val="36"/>
          <w:szCs w:val="36"/>
          <w:lang w:val="ro-RO"/>
        </w:rPr>
        <w:t xml:space="preserve">, </w:t>
      </w:r>
      <w:r w:rsidR="001E7FDF">
        <w:rPr>
          <w:b/>
          <w:sz w:val="36"/>
          <w:szCs w:val="36"/>
          <w:lang w:val="ro-RO"/>
        </w:rPr>
        <w:t>03 FEBRUARIE</w:t>
      </w:r>
      <w:r w:rsidRPr="00D728FD">
        <w:rPr>
          <w:b/>
          <w:sz w:val="36"/>
          <w:szCs w:val="36"/>
          <w:lang w:val="ro-RO"/>
        </w:rPr>
        <w:t xml:space="preserve">, orele </w:t>
      </w:r>
      <w:r w:rsidR="00B62543">
        <w:rPr>
          <w:b/>
          <w:sz w:val="36"/>
          <w:szCs w:val="36"/>
          <w:lang w:val="ro-RO"/>
        </w:rPr>
        <w:t>1</w:t>
      </w:r>
      <w:r w:rsidR="000C0CD0">
        <w:rPr>
          <w:b/>
          <w:sz w:val="36"/>
          <w:szCs w:val="36"/>
          <w:lang w:val="ro-RO"/>
        </w:rPr>
        <w:t>0</w:t>
      </w:r>
      <w:r w:rsidRPr="00D728FD">
        <w:rPr>
          <w:b/>
          <w:sz w:val="36"/>
          <w:szCs w:val="36"/>
          <w:lang w:val="ro-RO"/>
        </w:rPr>
        <w:t xml:space="preserve">,00 </w:t>
      </w:r>
      <w:r w:rsidRPr="00D728FD">
        <w:rPr>
          <w:lang w:val="ro-RO"/>
        </w:rPr>
        <w:t xml:space="preserve"> la fiecare unitate cu personalitate juridică se va realiza:</w:t>
      </w:r>
    </w:p>
    <w:p w14:paraId="5330BEC9" w14:textId="77777777" w:rsidR="0003052C" w:rsidRDefault="0003052C" w:rsidP="0003052C">
      <w:pPr>
        <w:spacing w:after="0"/>
        <w:ind w:left="1440"/>
        <w:jc w:val="left"/>
        <w:rPr>
          <w:lang w:val="ro-RO"/>
        </w:rPr>
      </w:pPr>
      <w:r w:rsidRPr="00D728FD">
        <w:rPr>
          <w:lang w:val="ro-RO"/>
        </w:rPr>
        <w:t>-Completarea în aplicație a raportului cu privire la necesarul de manuale</w:t>
      </w:r>
    </w:p>
    <w:p w14:paraId="1014047B" w14:textId="13A00DC4" w:rsidR="0003052C" w:rsidRPr="00410B36" w:rsidRDefault="0003052C" w:rsidP="0003052C">
      <w:pPr>
        <w:spacing w:after="0"/>
        <w:ind w:left="1440"/>
        <w:jc w:val="left"/>
        <w:rPr>
          <w:b/>
          <w:bCs/>
          <w:lang w:val="ro-RO"/>
        </w:rPr>
      </w:pPr>
      <w:r>
        <w:rPr>
          <w:lang w:val="ro-RO"/>
        </w:rPr>
        <w:t>-</w:t>
      </w:r>
      <w:r>
        <w:rPr>
          <w:b/>
          <w:bCs/>
          <w:lang w:val="ro-RO"/>
        </w:rPr>
        <w:t xml:space="preserve">GENERAREA, APROBAREA ȘI ÎNREGISTRAREA RAPORTULUI. RAPORTUL SE TRANSMITE, PRIN FAX, LA IȘJ </w:t>
      </w:r>
    </w:p>
    <w:p w14:paraId="6AFCA5E4" w14:textId="77777777" w:rsidR="0003052C" w:rsidRPr="00D728FD" w:rsidRDefault="0003052C" w:rsidP="0003052C">
      <w:pPr>
        <w:spacing w:after="0"/>
        <w:ind w:left="1440"/>
        <w:jc w:val="left"/>
        <w:rPr>
          <w:lang w:val="ro-RO"/>
        </w:rPr>
      </w:pPr>
      <w:r w:rsidRPr="00D728FD">
        <w:rPr>
          <w:lang w:val="ro-RO"/>
        </w:rPr>
        <w:t>-Vă rugăm să fiți foarte atenți în ce rubrică completați necesarul</w:t>
      </w:r>
    </w:p>
    <w:p w14:paraId="79751968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Coordonarea procesului de înregistrare a comenzilor de manuale este asigurată de către </w:t>
      </w:r>
      <w:r w:rsidRPr="00410B36">
        <w:rPr>
          <w:b/>
          <w:bCs/>
          <w:lang w:val="ro-RO"/>
        </w:rPr>
        <w:t>directorul unității de învățământ, sau locțiitorul acestuia</w:t>
      </w:r>
      <w:r w:rsidRPr="00D728FD">
        <w:rPr>
          <w:lang w:val="ro-RO"/>
        </w:rPr>
        <w:t>.</w:t>
      </w:r>
    </w:p>
    <w:p w14:paraId="1C5C951B" w14:textId="77777777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b/>
          <w:sz w:val="28"/>
          <w:szCs w:val="28"/>
          <w:lang w:val="ro-RO"/>
        </w:rPr>
        <w:t xml:space="preserve">-VĂ RUGĂM, DUPĂ COMPLETAREA APLICAȚIEI ȘI SALVAREA DOCUMENTULUI, SĂ NU MAI EFECTUAȚI MODIFICĂRI </w:t>
      </w:r>
    </w:p>
    <w:p w14:paraId="26D0FD0F" w14:textId="77777777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u w:val="single"/>
          <w:lang w:val="ro-RO"/>
        </w:rPr>
      </w:pPr>
      <w:r w:rsidRPr="00D728FD">
        <w:rPr>
          <w:b/>
          <w:sz w:val="28"/>
          <w:szCs w:val="28"/>
          <w:u w:val="single"/>
          <w:lang w:val="ro-RO"/>
        </w:rPr>
        <w:t>-DACĂ NEAPĂRAT TREBUIE SĂ MODIFICAȚI VEȚI ANUNȚA TELEFONIC</w:t>
      </w:r>
    </w:p>
    <w:p w14:paraId="3A88F088" w14:textId="77777777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lang w:val="ro-RO"/>
        </w:rPr>
        <w:t xml:space="preserve">Pentru eventuale probleme legate de completarea în aplicație  puteți să vă adresați la nr.telefon  </w:t>
      </w:r>
      <w:r>
        <w:rPr>
          <w:b/>
          <w:sz w:val="32"/>
          <w:szCs w:val="32"/>
          <w:lang w:val="ro-RO"/>
        </w:rPr>
        <w:t>0267-312528</w:t>
      </w:r>
      <w:r w:rsidRPr="00D728FD">
        <w:rPr>
          <w:b/>
          <w:sz w:val="28"/>
          <w:szCs w:val="28"/>
          <w:lang w:val="ro-RO"/>
        </w:rPr>
        <w:t>-informaticienii IȘJ</w:t>
      </w:r>
    </w:p>
    <w:p w14:paraId="32806135" w14:textId="77777777" w:rsidR="0003052C" w:rsidRPr="00D728FD" w:rsidRDefault="0003052C" w:rsidP="0003052C">
      <w:pPr>
        <w:spacing w:after="0"/>
        <w:ind w:left="720"/>
        <w:jc w:val="left"/>
        <w:rPr>
          <w:b/>
          <w:lang w:val="ro-RO"/>
        </w:rPr>
      </w:pPr>
    </w:p>
    <w:p w14:paraId="021DF2E4" w14:textId="08420706" w:rsidR="0003052C" w:rsidRPr="008C3338" w:rsidRDefault="00182A1A" w:rsidP="0003052C">
      <w:pPr>
        <w:ind w:left="720"/>
        <w:jc w:val="left"/>
        <w:rPr>
          <w:b/>
          <w:i/>
          <w:iCs/>
          <w:szCs w:val="24"/>
          <w:u w:val="single"/>
          <w:lang w:val="ro-RO"/>
        </w:rPr>
      </w:pPr>
      <w:r>
        <w:rPr>
          <w:b/>
          <w:szCs w:val="24"/>
          <w:lang w:val="ro-RO"/>
        </w:rPr>
        <w:t>CU ACEASTĂ ETAPĂ SE ÎNCHEIE COMANDA DE MANUALE NOI PENTRU 2021-2022</w:t>
      </w:r>
    </w:p>
    <w:p w14:paraId="51FBD6FD" w14:textId="77777777" w:rsidR="0003052C" w:rsidRPr="005B2FBE" w:rsidRDefault="0003052C" w:rsidP="0003052C">
      <w:pPr>
        <w:ind w:firstLine="720"/>
        <w:jc w:val="left"/>
        <w:rPr>
          <w:b/>
          <w:szCs w:val="24"/>
          <w:lang w:val="ro-RO"/>
        </w:rPr>
      </w:pPr>
      <w:r w:rsidRPr="005B2FBE">
        <w:rPr>
          <w:b/>
          <w:szCs w:val="24"/>
          <w:lang w:val="ro-RO"/>
        </w:rPr>
        <w:t>VĂ RUGĂM SĂ RESPECTAȚI TERMENUL !!!!!!!</w:t>
      </w:r>
    </w:p>
    <w:p w14:paraId="2ED01936" w14:textId="6011AF4D" w:rsidR="0003052C" w:rsidRPr="008C3338" w:rsidRDefault="0003052C" w:rsidP="00182A1A">
      <w:pPr>
        <w:ind w:left="720"/>
        <w:jc w:val="left"/>
        <w:rPr>
          <w:b/>
          <w:szCs w:val="24"/>
          <w:lang w:val="ro-RO"/>
        </w:rPr>
      </w:pPr>
      <w:r w:rsidRPr="005B2FBE">
        <w:rPr>
          <w:b/>
          <w:szCs w:val="24"/>
          <w:lang w:val="ro-RO"/>
        </w:rPr>
        <w:t>RUGĂM SĂ VERIFICAȚI SITE-UL IȘJ</w:t>
      </w:r>
      <w:r w:rsidR="00182A1A">
        <w:rPr>
          <w:b/>
          <w:szCs w:val="24"/>
          <w:lang w:val="ro-RO"/>
        </w:rPr>
        <w:t>, ÎN CURÎND ÎNCEPE COMANDA RETIPĂRIRILOR PENTRU ANUL ȘCOLAR URMĂTOR</w:t>
      </w:r>
    </w:p>
    <w:p w14:paraId="0063F514" w14:textId="77777777" w:rsidR="0003052C" w:rsidRPr="00D728FD" w:rsidRDefault="0003052C" w:rsidP="0003052C">
      <w:pPr>
        <w:ind w:firstLine="720"/>
        <w:jc w:val="left"/>
        <w:rPr>
          <w:b/>
          <w:lang w:val="ro-RO"/>
        </w:rPr>
      </w:pPr>
      <w:r w:rsidRPr="00D728FD">
        <w:rPr>
          <w:b/>
          <w:lang w:val="ro-RO"/>
        </w:rPr>
        <w:t>INSPECTOR ŞCOLAR GENERAL</w:t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RESPONSABIL</w:t>
      </w:r>
      <w:r>
        <w:rPr>
          <w:b/>
          <w:lang w:val="ro-RO"/>
        </w:rPr>
        <w:t xml:space="preserve"> </w:t>
      </w:r>
      <w:r w:rsidRPr="00D728FD">
        <w:rPr>
          <w:b/>
          <w:lang w:val="ro-RO"/>
        </w:rPr>
        <w:t xml:space="preserve"> MANUALE</w:t>
      </w:r>
    </w:p>
    <w:p w14:paraId="15BDA62F" w14:textId="77777777" w:rsidR="0003052C" w:rsidRPr="00D728FD" w:rsidRDefault="0003052C" w:rsidP="0003052C">
      <w:pPr>
        <w:rPr>
          <w:lang w:val="ro-RO"/>
        </w:rPr>
      </w:pP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prof. Kiss Imre</w:t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prof. Farkas Istvan</w:t>
      </w:r>
      <w:r w:rsidRPr="00D728FD">
        <w:rPr>
          <w:rFonts w:ascii="Times New Roman" w:hAnsi="Times New Roman"/>
          <w:b/>
          <w:lang w:val="ro-RO"/>
        </w:rPr>
        <w:tab/>
      </w:r>
      <w:r w:rsidRPr="00D728FD">
        <w:rPr>
          <w:rFonts w:ascii="Times New Roman" w:hAnsi="Times New Roman"/>
          <w:b/>
          <w:lang w:val="ro-RO"/>
        </w:rPr>
        <w:tab/>
      </w:r>
    </w:p>
    <w:p w14:paraId="279D091B" w14:textId="77777777" w:rsidR="0003052C" w:rsidRPr="006101C5" w:rsidRDefault="0003052C" w:rsidP="0003052C">
      <w:pPr>
        <w:spacing w:after="0" w:line="276" w:lineRule="auto"/>
        <w:jc w:val="center"/>
        <w:rPr>
          <w:rFonts w:ascii="Times New Roman" w:hAnsi="Times New Roman"/>
          <w:lang w:val="ro-RO"/>
        </w:rPr>
      </w:pPr>
    </w:p>
    <w:p w14:paraId="4E732336" w14:textId="77777777" w:rsidR="0003052C" w:rsidRPr="001D42E6" w:rsidRDefault="0003052C" w:rsidP="0003052C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sectPr w:rsidR="0003052C" w:rsidRPr="001D42E6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1470" w14:textId="77777777" w:rsidR="006B5311" w:rsidRDefault="006B5311" w:rsidP="00E160F0">
      <w:pPr>
        <w:spacing w:after="0"/>
      </w:pPr>
      <w:r>
        <w:separator/>
      </w:r>
    </w:p>
  </w:endnote>
  <w:endnote w:type="continuationSeparator" w:id="0">
    <w:p w14:paraId="7B2A7E9C" w14:textId="77777777" w:rsidR="006B5311" w:rsidRDefault="006B531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FF54" w14:textId="77777777" w:rsidR="00D14320" w:rsidRDefault="00D14320">
    <w:pPr>
      <w:pStyle w:val="Footer"/>
    </w:pPr>
  </w:p>
  <w:p w14:paraId="13280DAA" w14:textId="77777777" w:rsidR="00215029" w:rsidRDefault="00215029"/>
  <w:p w14:paraId="02A0E590" w14:textId="77777777" w:rsidR="00215029" w:rsidRDefault="00215029" w:rsidP="00D14320">
    <w:pPr>
      <w:tabs>
        <w:tab w:val="right" w:pos="9450"/>
      </w:tabs>
    </w:pPr>
  </w:p>
  <w:p w14:paraId="71937EA1" w14:textId="77777777" w:rsidR="00215029" w:rsidRDefault="00215029" w:rsidP="00D14320">
    <w:pPr>
      <w:tabs>
        <w:tab w:val="right" w:pos="9450"/>
        <w:tab w:val="right" w:pos="9540"/>
      </w:tabs>
    </w:pPr>
  </w:p>
  <w:p w14:paraId="426DE4F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CF5E00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FA02F8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4F4C36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9DC012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8259D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1E9B2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F335F4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DA98B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EFB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22024588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4C32242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AA203C0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7476A1D5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062B545B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474FD0CB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C09DC41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F39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A8FA780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3419AEB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8153" w14:textId="77777777" w:rsidR="006B5311" w:rsidRDefault="006B5311" w:rsidP="00E160F0">
      <w:pPr>
        <w:spacing w:after="0"/>
      </w:pPr>
      <w:r>
        <w:separator/>
      </w:r>
    </w:p>
  </w:footnote>
  <w:footnote w:type="continuationSeparator" w:id="0">
    <w:p w14:paraId="08A45E2D" w14:textId="77777777" w:rsidR="006B5311" w:rsidRDefault="006B5311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3B21" w14:textId="77777777" w:rsidR="00B65A98" w:rsidRDefault="006B5311">
    <w:pPr>
      <w:pStyle w:val="Header"/>
    </w:pPr>
    <w:r>
      <w:rPr>
        <w:noProof/>
      </w:rPr>
      <w:pict w14:anchorId="07034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C38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23E390DA" wp14:editId="6C38C357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6CBE9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8AACE7D" wp14:editId="2BC0669B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7992FE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570902F2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F2D0FF1" wp14:editId="4EC95CE7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C2F49B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52E86FF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24FDB051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CDEA" w14:textId="77777777" w:rsidR="003E6FB8" w:rsidRPr="00193909" w:rsidRDefault="006B5311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DFDE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309E7512" wp14:editId="49FE0B0E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1FAF7EC" wp14:editId="0405D86D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B8453B7"/>
    <w:multiLevelType w:val="hybridMultilevel"/>
    <w:tmpl w:val="1E109968"/>
    <w:lvl w:ilvl="0" w:tplc="9AB0DDE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DE0E12"/>
    <w:multiLevelType w:val="hybridMultilevel"/>
    <w:tmpl w:val="2E2A7C5C"/>
    <w:lvl w:ilvl="0" w:tplc="1B68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2EE7E51"/>
    <w:multiLevelType w:val="hybridMultilevel"/>
    <w:tmpl w:val="0E52B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31"/>
  </w:num>
  <w:num w:numId="5">
    <w:abstractNumId w:val="2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0"/>
  </w:num>
  <w:num w:numId="19">
    <w:abstractNumId w:val="17"/>
  </w:num>
  <w:num w:numId="20">
    <w:abstractNumId w:val="19"/>
  </w:num>
  <w:num w:numId="21">
    <w:abstractNumId w:val="30"/>
  </w:num>
  <w:num w:numId="22">
    <w:abstractNumId w:val="18"/>
  </w:num>
  <w:num w:numId="23">
    <w:abstractNumId w:val="21"/>
  </w:num>
  <w:num w:numId="24">
    <w:abstractNumId w:val="32"/>
  </w:num>
  <w:num w:numId="25">
    <w:abstractNumId w:val="13"/>
  </w:num>
  <w:num w:numId="26">
    <w:abstractNumId w:val="29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4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2C"/>
    <w:rsid w:val="00002654"/>
    <w:rsid w:val="000030BF"/>
    <w:rsid w:val="00020768"/>
    <w:rsid w:val="0003027F"/>
    <w:rsid w:val="0003052C"/>
    <w:rsid w:val="00032E1B"/>
    <w:rsid w:val="00034378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2528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A6A56"/>
    <w:rsid w:val="000B032C"/>
    <w:rsid w:val="000B202E"/>
    <w:rsid w:val="000B40AA"/>
    <w:rsid w:val="000B489A"/>
    <w:rsid w:val="000B4EAD"/>
    <w:rsid w:val="000B6B9D"/>
    <w:rsid w:val="000C0CD0"/>
    <w:rsid w:val="000C5B82"/>
    <w:rsid w:val="000C62B2"/>
    <w:rsid w:val="000C7EF2"/>
    <w:rsid w:val="000D1534"/>
    <w:rsid w:val="000D20B5"/>
    <w:rsid w:val="000D21FD"/>
    <w:rsid w:val="000D4126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6CC8"/>
    <w:rsid w:val="00127827"/>
    <w:rsid w:val="00130F8A"/>
    <w:rsid w:val="001431AA"/>
    <w:rsid w:val="00143741"/>
    <w:rsid w:val="00146574"/>
    <w:rsid w:val="0015137A"/>
    <w:rsid w:val="00151B5D"/>
    <w:rsid w:val="00152428"/>
    <w:rsid w:val="0015378E"/>
    <w:rsid w:val="00154120"/>
    <w:rsid w:val="00157B5C"/>
    <w:rsid w:val="00164316"/>
    <w:rsid w:val="00170760"/>
    <w:rsid w:val="00171A72"/>
    <w:rsid w:val="00175E97"/>
    <w:rsid w:val="00182A1A"/>
    <w:rsid w:val="001857C8"/>
    <w:rsid w:val="00187986"/>
    <w:rsid w:val="001934EE"/>
    <w:rsid w:val="00193909"/>
    <w:rsid w:val="001A336C"/>
    <w:rsid w:val="001B12F0"/>
    <w:rsid w:val="001B159B"/>
    <w:rsid w:val="001B1796"/>
    <w:rsid w:val="001B4EF3"/>
    <w:rsid w:val="001B5D3F"/>
    <w:rsid w:val="001B7798"/>
    <w:rsid w:val="001C0FF7"/>
    <w:rsid w:val="001C617E"/>
    <w:rsid w:val="001C66B4"/>
    <w:rsid w:val="001C690B"/>
    <w:rsid w:val="001D03AE"/>
    <w:rsid w:val="001D1C7E"/>
    <w:rsid w:val="001D37D7"/>
    <w:rsid w:val="001D42E6"/>
    <w:rsid w:val="001D48BB"/>
    <w:rsid w:val="001D6D2F"/>
    <w:rsid w:val="001D76BC"/>
    <w:rsid w:val="001E3131"/>
    <w:rsid w:val="001E3976"/>
    <w:rsid w:val="001E6C28"/>
    <w:rsid w:val="001E7FDF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438"/>
    <w:rsid w:val="0028776E"/>
    <w:rsid w:val="002913C6"/>
    <w:rsid w:val="00293210"/>
    <w:rsid w:val="002968BE"/>
    <w:rsid w:val="00296E85"/>
    <w:rsid w:val="002A4583"/>
    <w:rsid w:val="002A750C"/>
    <w:rsid w:val="002B0398"/>
    <w:rsid w:val="002B36C4"/>
    <w:rsid w:val="002B52FD"/>
    <w:rsid w:val="002B6BBC"/>
    <w:rsid w:val="002B6E66"/>
    <w:rsid w:val="002B745E"/>
    <w:rsid w:val="002B74AC"/>
    <w:rsid w:val="002C53F4"/>
    <w:rsid w:val="002C6B83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5444B"/>
    <w:rsid w:val="00360D98"/>
    <w:rsid w:val="003620F4"/>
    <w:rsid w:val="00362EE7"/>
    <w:rsid w:val="00366E9A"/>
    <w:rsid w:val="00367873"/>
    <w:rsid w:val="00370E64"/>
    <w:rsid w:val="00372E10"/>
    <w:rsid w:val="0038207E"/>
    <w:rsid w:val="00384B7C"/>
    <w:rsid w:val="00384DDA"/>
    <w:rsid w:val="00396436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370F"/>
    <w:rsid w:val="003D519D"/>
    <w:rsid w:val="003E2D92"/>
    <w:rsid w:val="003E5362"/>
    <w:rsid w:val="003E6C6E"/>
    <w:rsid w:val="003E6FB8"/>
    <w:rsid w:val="003F01F4"/>
    <w:rsid w:val="003F0BC0"/>
    <w:rsid w:val="003F0DF3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1EEB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D79F6"/>
    <w:rsid w:val="004E0AA7"/>
    <w:rsid w:val="004E0F7A"/>
    <w:rsid w:val="004F3F88"/>
    <w:rsid w:val="005069AD"/>
    <w:rsid w:val="0051126D"/>
    <w:rsid w:val="005130B2"/>
    <w:rsid w:val="00514985"/>
    <w:rsid w:val="00515A2D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62A4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6EF9"/>
    <w:rsid w:val="00560D29"/>
    <w:rsid w:val="00563752"/>
    <w:rsid w:val="00563FD0"/>
    <w:rsid w:val="00563FF1"/>
    <w:rsid w:val="005645F6"/>
    <w:rsid w:val="00570108"/>
    <w:rsid w:val="005722B0"/>
    <w:rsid w:val="00572654"/>
    <w:rsid w:val="005805E2"/>
    <w:rsid w:val="00583AD7"/>
    <w:rsid w:val="0059324D"/>
    <w:rsid w:val="005A35B1"/>
    <w:rsid w:val="005A5ECE"/>
    <w:rsid w:val="005A781C"/>
    <w:rsid w:val="005C0481"/>
    <w:rsid w:val="005C2B1B"/>
    <w:rsid w:val="005C2D28"/>
    <w:rsid w:val="005C3D82"/>
    <w:rsid w:val="005D5E4F"/>
    <w:rsid w:val="005D6FE6"/>
    <w:rsid w:val="005D76E1"/>
    <w:rsid w:val="005D7FF9"/>
    <w:rsid w:val="005E13A6"/>
    <w:rsid w:val="0060302D"/>
    <w:rsid w:val="0060304C"/>
    <w:rsid w:val="006037F6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42FE"/>
    <w:rsid w:val="00674BD5"/>
    <w:rsid w:val="006766B5"/>
    <w:rsid w:val="0068189F"/>
    <w:rsid w:val="006859ED"/>
    <w:rsid w:val="00687EDD"/>
    <w:rsid w:val="00690C78"/>
    <w:rsid w:val="00694BE7"/>
    <w:rsid w:val="00696379"/>
    <w:rsid w:val="006A558E"/>
    <w:rsid w:val="006A56A1"/>
    <w:rsid w:val="006A6901"/>
    <w:rsid w:val="006B0740"/>
    <w:rsid w:val="006B5311"/>
    <w:rsid w:val="006C01FB"/>
    <w:rsid w:val="006C0817"/>
    <w:rsid w:val="006C2FE1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82432"/>
    <w:rsid w:val="00791C70"/>
    <w:rsid w:val="00792417"/>
    <w:rsid w:val="007936A9"/>
    <w:rsid w:val="00794A73"/>
    <w:rsid w:val="007A3DF4"/>
    <w:rsid w:val="007B0DE0"/>
    <w:rsid w:val="007B1ACB"/>
    <w:rsid w:val="007B5F2A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178FF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54671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7CC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3338"/>
    <w:rsid w:val="008C4B0F"/>
    <w:rsid w:val="008C4CA4"/>
    <w:rsid w:val="008D1E35"/>
    <w:rsid w:val="008D296C"/>
    <w:rsid w:val="008D47F0"/>
    <w:rsid w:val="008E01C6"/>
    <w:rsid w:val="008E1D95"/>
    <w:rsid w:val="008E215D"/>
    <w:rsid w:val="008E2C3C"/>
    <w:rsid w:val="008E5756"/>
    <w:rsid w:val="008E65DE"/>
    <w:rsid w:val="008F0659"/>
    <w:rsid w:val="008F144F"/>
    <w:rsid w:val="008F2A3C"/>
    <w:rsid w:val="008F315B"/>
    <w:rsid w:val="008F6900"/>
    <w:rsid w:val="008F7A69"/>
    <w:rsid w:val="009019A1"/>
    <w:rsid w:val="0090347F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5BCF"/>
    <w:rsid w:val="00937B76"/>
    <w:rsid w:val="00941B10"/>
    <w:rsid w:val="00950CDB"/>
    <w:rsid w:val="0095362D"/>
    <w:rsid w:val="009631B1"/>
    <w:rsid w:val="009636A7"/>
    <w:rsid w:val="00970A18"/>
    <w:rsid w:val="00974412"/>
    <w:rsid w:val="009764C0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146A"/>
    <w:rsid w:val="009B2FD3"/>
    <w:rsid w:val="009B441B"/>
    <w:rsid w:val="009B6019"/>
    <w:rsid w:val="009B63F9"/>
    <w:rsid w:val="009B64D4"/>
    <w:rsid w:val="009C398A"/>
    <w:rsid w:val="009D6EC5"/>
    <w:rsid w:val="009E3235"/>
    <w:rsid w:val="009E6397"/>
    <w:rsid w:val="009F1E03"/>
    <w:rsid w:val="009F44D6"/>
    <w:rsid w:val="009F6698"/>
    <w:rsid w:val="009F727D"/>
    <w:rsid w:val="009F7B60"/>
    <w:rsid w:val="00A0246E"/>
    <w:rsid w:val="00A06766"/>
    <w:rsid w:val="00A06865"/>
    <w:rsid w:val="00A07CED"/>
    <w:rsid w:val="00A12953"/>
    <w:rsid w:val="00A16D87"/>
    <w:rsid w:val="00A20506"/>
    <w:rsid w:val="00A26773"/>
    <w:rsid w:val="00A314E9"/>
    <w:rsid w:val="00A40591"/>
    <w:rsid w:val="00A40A3C"/>
    <w:rsid w:val="00A42699"/>
    <w:rsid w:val="00A4392D"/>
    <w:rsid w:val="00A43D06"/>
    <w:rsid w:val="00A469B2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21989"/>
    <w:rsid w:val="00B26D9D"/>
    <w:rsid w:val="00B32315"/>
    <w:rsid w:val="00B334C9"/>
    <w:rsid w:val="00B33A98"/>
    <w:rsid w:val="00B33E6B"/>
    <w:rsid w:val="00B33FCF"/>
    <w:rsid w:val="00B345B9"/>
    <w:rsid w:val="00B34CD3"/>
    <w:rsid w:val="00B41FB2"/>
    <w:rsid w:val="00B44D04"/>
    <w:rsid w:val="00B456B8"/>
    <w:rsid w:val="00B4621C"/>
    <w:rsid w:val="00B50016"/>
    <w:rsid w:val="00B52649"/>
    <w:rsid w:val="00B566E1"/>
    <w:rsid w:val="00B57585"/>
    <w:rsid w:val="00B62543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39AF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407"/>
    <w:rsid w:val="00CB5811"/>
    <w:rsid w:val="00CC16E5"/>
    <w:rsid w:val="00CC67F1"/>
    <w:rsid w:val="00CD0496"/>
    <w:rsid w:val="00CD26CC"/>
    <w:rsid w:val="00CD29EE"/>
    <w:rsid w:val="00CF084C"/>
    <w:rsid w:val="00CF12BC"/>
    <w:rsid w:val="00CF45A8"/>
    <w:rsid w:val="00CF5C68"/>
    <w:rsid w:val="00CF7C85"/>
    <w:rsid w:val="00D05356"/>
    <w:rsid w:val="00D05973"/>
    <w:rsid w:val="00D07A6B"/>
    <w:rsid w:val="00D13524"/>
    <w:rsid w:val="00D14320"/>
    <w:rsid w:val="00D17FC2"/>
    <w:rsid w:val="00D22D46"/>
    <w:rsid w:val="00D23CC8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D7728"/>
    <w:rsid w:val="00DE2E6D"/>
    <w:rsid w:val="00DE53A6"/>
    <w:rsid w:val="00DF0043"/>
    <w:rsid w:val="00DF5B30"/>
    <w:rsid w:val="00DF5F91"/>
    <w:rsid w:val="00E05EDB"/>
    <w:rsid w:val="00E138C9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2835"/>
    <w:rsid w:val="00EA6401"/>
    <w:rsid w:val="00EC1F82"/>
    <w:rsid w:val="00EC4032"/>
    <w:rsid w:val="00EC646B"/>
    <w:rsid w:val="00EC661E"/>
    <w:rsid w:val="00EC775C"/>
    <w:rsid w:val="00ED3D4D"/>
    <w:rsid w:val="00ED40A6"/>
    <w:rsid w:val="00EE4DF1"/>
    <w:rsid w:val="00EE62F7"/>
    <w:rsid w:val="00F03EAF"/>
    <w:rsid w:val="00F04209"/>
    <w:rsid w:val="00F04385"/>
    <w:rsid w:val="00F10DCA"/>
    <w:rsid w:val="00F1747B"/>
    <w:rsid w:val="00F25697"/>
    <w:rsid w:val="00F27DB3"/>
    <w:rsid w:val="00F311F0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75ABA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BF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2C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rocnee.eu/manua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2021-04-08T09:47:00Z</dcterms:created>
  <dcterms:modified xsi:type="dcterms:W3CDTF">2022-02-01T08:20:00Z</dcterms:modified>
</cp:coreProperties>
</file>