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7D" w:rsidRPr="000F767D" w:rsidRDefault="000F767D" w:rsidP="000F767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bookmarkStart w:id="0" w:name="_GoBack"/>
      <w:r w:rsidRPr="000F767D">
        <w:drawing>
          <wp:inline distT="0" distB="0" distL="0" distR="0" wp14:anchorId="3E53B164" wp14:editId="43DA023B">
            <wp:extent cx="5943600" cy="10737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</w:p>
    <w:p w:rsidR="000F767D" w:rsidRPr="000F767D" w:rsidRDefault="000F767D" w:rsidP="000F76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Stimați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Parteneri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CRED,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ro-RO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Bine v-am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regăsit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Noul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An!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b/>
          <w:bCs/>
          <w:i/>
          <w:iCs/>
          <w:color w:val="1F4E79"/>
          <w:sz w:val="26"/>
          <w:szCs w:val="26"/>
          <w:lang w:val="en-US"/>
        </w:rPr>
        <w:t>”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6"/>
          <w:szCs w:val="26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6"/>
          <w:szCs w:val="26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6"/>
          <w:szCs w:val="26"/>
          <w:lang w:val="en-US"/>
        </w:rPr>
        <w:t>unire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6"/>
          <w:szCs w:val="26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6"/>
          <w:szCs w:val="26"/>
          <w:lang w:val="en-US"/>
        </w:rPr>
        <w:t>rezidă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6"/>
          <w:szCs w:val="26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6"/>
          <w:szCs w:val="26"/>
          <w:lang w:val="en-US"/>
        </w:rPr>
        <w:t>puterea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6"/>
          <w:szCs w:val="26"/>
          <w:lang w:val="en-US"/>
        </w:rPr>
        <w:t>.”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A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spus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-o </w:t>
      </w:r>
      <w:proofErr w:type="spellStart"/>
      <w:proofErr w:type="gram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Esop</w:t>
      </w:r>
      <w:proofErr w:type="spellEnd"/>
      <w:proofErr w:type="gram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.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proofErr w:type="gram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Și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,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pentru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că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”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puterea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”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pe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care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noi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toți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,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cei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din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marea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Echipă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CRED, ne-o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dorim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este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cea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prin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care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putem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face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așa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fel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încât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elevii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din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școlile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românești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să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aibă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acces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la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experiențe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de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învățare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de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calitate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, la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acte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educaționale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de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calitate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, 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atunci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vă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rugăm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, din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nou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, 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să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fim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uniți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și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să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ne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sprijiniți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promovarea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cât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mai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largă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a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noului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eveniment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 </w:t>
      </w:r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online</w:t>
      </w:r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marca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”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Proiectul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CRED”</w:t>
      </w: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ce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va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avea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loc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mâine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, </w:t>
      </w:r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27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ianuarie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,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orele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17:00-18:00, 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și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care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poartă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numele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”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Calitate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învățământul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primar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prin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Resurse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Educaționale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Deschise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”.</w:t>
      </w:r>
      <w:proofErr w:type="gramEnd"/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Astfel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,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Resursele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Educaționale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Deschise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realizate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cadrul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proiectului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CRED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vor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fi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accesibile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unui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număr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mare de cadre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didactice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din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sistemul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educațional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preuniversitar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românesc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. 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Mâine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vom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pune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accent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pe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resursele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pentru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învățământul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primar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.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Discuțiile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vor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fi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transmise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direct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prin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intermediul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paginii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hyperlink r:id="rId5" w:tgtFrame="_blank" w:history="1">
        <w:r w:rsidRPr="000F767D">
          <w:rPr>
            <w:rFonts w:ascii="Arial" w:eastAsia="Times New Roman" w:hAnsi="Arial" w:cs="Arial"/>
            <w:b/>
            <w:bCs/>
            <w:color w:val="1F4E79"/>
            <w:sz w:val="24"/>
            <w:szCs w:val="24"/>
            <w:u w:val="single"/>
            <w:lang w:val="en-US"/>
          </w:rPr>
          <w:t>Facebook „</w:t>
        </w:r>
        <w:proofErr w:type="spellStart"/>
        <w:r w:rsidRPr="000F767D">
          <w:rPr>
            <w:rFonts w:ascii="Arial" w:eastAsia="Times New Roman" w:hAnsi="Arial" w:cs="Arial"/>
            <w:b/>
            <w:bCs/>
            <w:color w:val="1F4E79"/>
            <w:sz w:val="24"/>
            <w:szCs w:val="24"/>
            <w:u w:val="single"/>
            <w:lang w:val="en-US"/>
          </w:rPr>
          <w:t>Proiectul</w:t>
        </w:r>
        <w:proofErr w:type="spellEnd"/>
        <w:r w:rsidRPr="000F767D">
          <w:rPr>
            <w:rFonts w:ascii="Arial" w:eastAsia="Times New Roman" w:hAnsi="Arial" w:cs="Arial"/>
            <w:b/>
            <w:bCs/>
            <w:color w:val="1F4E79"/>
            <w:sz w:val="24"/>
            <w:szCs w:val="24"/>
            <w:u w:val="single"/>
            <w:lang w:val="en-US"/>
          </w:rPr>
          <w:t xml:space="preserve"> CRED” (</w:t>
        </w:r>
        <w:r w:rsidRPr="000F767D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/>
          </w:rPr>
          <w:t xml:space="preserve">click </w:t>
        </w:r>
        <w:proofErr w:type="spellStart"/>
        <w:r w:rsidRPr="000F767D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/>
          </w:rPr>
          <w:t>pentru</w:t>
        </w:r>
        <w:proofErr w:type="spellEnd"/>
        <w:r w:rsidRPr="000F767D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0F767D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/>
          </w:rPr>
          <w:t>acces</w:t>
        </w:r>
        <w:proofErr w:type="spellEnd"/>
        <w:r w:rsidRPr="000F767D">
          <w:rPr>
            <w:rFonts w:ascii="Arial" w:eastAsia="Times New Roman" w:hAnsi="Arial" w:cs="Arial"/>
            <w:b/>
            <w:bCs/>
            <w:color w:val="1F4E79"/>
            <w:sz w:val="24"/>
            <w:szCs w:val="24"/>
            <w:u w:val="single"/>
            <w:lang w:val="en-US"/>
          </w:rPr>
          <w:t>)</w:t>
        </w:r>
      </w:hyperlink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și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prin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pagina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hyperlink r:id="rId6" w:tgtFrame="_blank" w:history="1"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 xml:space="preserve">Facebook </w:t>
        </w:r>
        <w:proofErr w:type="spellStart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dedicată</w:t>
        </w:r>
        <w:proofErr w:type="spellEnd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evenimentului</w:t>
        </w:r>
        <w:proofErr w:type="spellEnd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 xml:space="preserve"> „</w:t>
        </w:r>
        <w:proofErr w:type="spellStart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Calitate</w:t>
        </w:r>
        <w:proofErr w:type="spellEnd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în</w:t>
        </w:r>
        <w:proofErr w:type="spellEnd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învățământul</w:t>
        </w:r>
        <w:proofErr w:type="spellEnd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primarprin</w:t>
        </w:r>
        <w:proofErr w:type="spellEnd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Resurse</w:t>
        </w:r>
        <w:proofErr w:type="spellEnd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Educaționale</w:t>
        </w:r>
        <w:proofErr w:type="spellEnd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Deschise</w:t>
        </w:r>
        <w:proofErr w:type="spellEnd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” (</w:t>
        </w:r>
        <w:proofErr w:type="spellStart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clickpentru</w:t>
        </w:r>
        <w:proofErr w:type="spellEnd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acces</w:t>
        </w:r>
        <w:proofErr w:type="spellEnd"/>
        <w:r w:rsidRPr="000F767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)</w:t>
        </w:r>
      </w:hyperlink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.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Evenimentul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va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avea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un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caracter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interactiv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,</w:t>
      </w:r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invitații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răspunzând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chiar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timpul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evenimentului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la o parte din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întrebările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ce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le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vor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fi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adresate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secț</w:t>
      </w:r>
      <w:proofErr w:type="gram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iunea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 </w:t>
      </w:r>
      <w:r w:rsidRPr="000F767D">
        <w:rPr>
          <w:rFonts w:ascii="Arial" w:eastAsia="Times New Roman" w:hAnsi="Arial" w:cs="Arial"/>
          <w:i/>
          <w:iCs/>
          <w:color w:val="002060"/>
          <w:sz w:val="24"/>
          <w:szCs w:val="24"/>
          <w:lang w:val="en-US"/>
        </w:rPr>
        <w:t>”</w:t>
      </w:r>
      <w:proofErr w:type="gramEnd"/>
      <w:r w:rsidRPr="000F767D">
        <w:rPr>
          <w:rFonts w:ascii="Arial" w:eastAsia="Times New Roman" w:hAnsi="Arial" w:cs="Arial"/>
          <w:i/>
          <w:iCs/>
          <w:color w:val="002060"/>
          <w:sz w:val="24"/>
          <w:szCs w:val="24"/>
          <w:lang w:val="en-US"/>
        </w:rPr>
        <w:t>Feed”</w:t>
      </w:r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 a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contului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de Facebook.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Elisabeta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Mînecuță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,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Katalin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Dragomer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, Laura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Piroș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și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Marian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Cîrlig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sunt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cei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patru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Experți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ai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#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TeamRED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din CRED care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vor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prezenta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,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fiecare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, o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Resursă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Educațională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Deschisă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realizată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de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ei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chiar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cadrul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proiectului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.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Vom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afla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astfel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,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împreună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, cum 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Resursele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Educaționale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Deschise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pot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contribui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la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creșterea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motivației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elevilor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de a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participa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cadrul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orelor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, cum pot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ele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stimula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interactivitatea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sau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cum pot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crește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atracția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copiilor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pentru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învățare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.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După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cum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știți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,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evenimentul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organizat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joi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face parte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dintr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-o 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serie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amplă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 de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întâlniri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 </w:t>
      </w:r>
      <w:r w:rsidRPr="000F767D">
        <w:rPr>
          <w:rFonts w:ascii="Arial" w:eastAsia="Times New Roman" w:hAnsi="Arial" w:cs="Arial"/>
          <w:i/>
          <w:iCs/>
          <w:color w:val="002060"/>
          <w:sz w:val="24"/>
          <w:szCs w:val="24"/>
          <w:lang w:val="en-US"/>
        </w:rPr>
        <w:t>online</w:t>
      </w:r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 dedicate RED. </w:t>
      </w:r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Prima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ediție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, „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Resurse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Educaționale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Deschise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pentru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educație</w:t>
      </w:r>
      <w:proofErr w:type="spellEnd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 xml:space="preserve"> de </w:t>
      </w:r>
      <w:proofErr w:type="spellStart"/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calitate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”, a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avut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loc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luna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decembrie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a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anului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>trecut</w:t>
      </w:r>
      <w:proofErr w:type="spellEnd"/>
      <w:r w:rsidRPr="000F767D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– </w:t>
      </w:r>
      <w:hyperlink r:id="rId7" w:tgtFrame="_blank" w:history="1">
        <w:r w:rsidRPr="000F767D">
          <w:rPr>
            <w:rFonts w:ascii="Arial" w:eastAsia="Times New Roman" w:hAnsi="Arial" w:cs="Arial"/>
            <w:b/>
            <w:bCs/>
            <w:i/>
            <w:iCs/>
            <w:color w:val="002060"/>
            <w:sz w:val="24"/>
            <w:szCs w:val="24"/>
            <w:u w:val="single"/>
            <w:lang w:val="en-US"/>
          </w:rPr>
          <w:t xml:space="preserve">click </w:t>
        </w:r>
        <w:proofErr w:type="spellStart"/>
        <w:r w:rsidRPr="000F767D">
          <w:rPr>
            <w:rFonts w:ascii="Arial" w:eastAsia="Times New Roman" w:hAnsi="Arial" w:cs="Arial"/>
            <w:b/>
            <w:bCs/>
            <w:i/>
            <w:iCs/>
            <w:color w:val="002060"/>
            <w:sz w:val="24"/>
            <w:szCs w:val="24"/>
            <w:u w:val="single"/>
            <w:lang w:val="en-US"/>
          </w:rPr>
          <w:t>pentru</w:t>
        </w:r>
        <w:proofErr w:type="spellEnd"/>
        <w:proofErr w:type="gramStart"/>
        <w:r w:rsidRPr="000F767D">
          <w:rPr>
            <w:rFonts w:ascii="Arial" w:eastAsia="Times New Roman" w:hAnsi="Arial" w:cs="Arial"/>
            <w:b/>
            <w:bCs/>
            <w:i/>
            <w:iCs/>
            <w:color w:val="002060"/>
            <w:sz w:val="24"/>
            <w:szCs w:val="24"/>
            <w:u w:val="single"/>
            <w:lang w:val="en-US"/>
          </w:rPr>
          <w:t>  </w:t>
        </w:r>
        <w:proofErr w:type="spellStart"/>
        <w:r w:rsidRPr="000F767D">
          <w:rPr>
            <w:rFonts w:ascii="Arial" w:eastAsia="Times New Roman" w:hAnsi="Arial" w:cs="Arial"/>
            <w:b/>
            <w:bCs/>
            <w:i/>
            <w:iCs/>
            <w:color w:val="002060"/>
            <w:sz w:val="24"/>
            <w:szCs w:val="24"/>
            <w:u w:val="single"/>
            <w:lang w:val="en-US"/>
          </w:rPr>
          <w:t>acces</w:t>
        </w:r>
        <w:proofErr w:type="spellEnd"/>
        <w:proofErr w:type="gramEnd"/>
      </w:hyperlink>
      <w:r w:rsidRPr="000F767D">
        <w:rPr>
          <w:rFonts w:ascii="Arial" w:eastAsia="Times New Roman" w:hAnsi="Arial" w:cs="Arial"/>
          <w:b/>
          <w:bCs/>
          <w:color w:val="002060"/>
          <w:sz w:val="24"/>
          <w:szCs w:val="24"/>
          <w:lang w:val="en-US"/>
        </w:rPr>
        <w:t>.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Reamintim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totodată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că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echipa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colegilor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experți-creatori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de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Resurse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Educaționale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Deschise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din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cadrul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CRED a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realizat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o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colecție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complexă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de</w:t>
      </w: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Resurse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Educaționale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lastRenderedPageBreak/>
        <w:t>Deschise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(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peste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2.700),</w:t>
      </w: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acestea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fiind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publicate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sau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curs de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publicare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pe</w:t>
      </w:r>
      <w:proofErr w:type="spellEnd"/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canalele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YouTube EDUCRED.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Vă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rugăm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deci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proofErr w:type="gram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să</w:t>
      </w:r>
      <w:proofErr w:type="spellEnd"/>
      <w:proofErr w:type="gram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distribuiți</w:t>
      </w:r>
      <w:proofErr w:type="spellEnd"/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en-US"/>
        </w:rPr>
        <w:t>:</w:t>
      </w:r>
    </w:p>
    <w:p w:rsidR="000F767D" w:rsidRPr="000F767D" w:rsidRDefault="000F767D" w:rsidP="000F767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Wingdings" w:eastAsia="Times New Roman" w:hAnsi="Wingdings" w:cs="Arial"/>
          <w:color w:val="1F4E79"/>
          <w:sz w:val="24"/>
          <w:szCs w:val="24"/>
          <w:lang w:val="fr-FR"/>
        </w:rPr>
        <w:t></w:t>
      </w:r>
      <w:r w:rsidRPr="000F767D">
        <w:rPr>
          <w:rFonts w:ascii="New" w:eastAsia="Times New Roman" w:hAnsi="New" w:cs="Arial"/>
          <w:color w:val="1F4E79"/>
          <w:sz w:val="14"/>
          <w:szCs w:val="14"/>
          <w:lang w:val="fr-FR"/>
        </w:rPr>
        <w:t>  </w:t>
      </w:r>
      <w:r w:rsidRPr="000F767D">
        <w:rPr>
          <w:rFonts w:ascii="Arial" w:eastAsia="Times New Roman" w:hAnsi="Arial" w:cs="Arial"/>
          <w:color w:val="1F4E79"/>
          <w:sz w:val="24"/>
          <w:szCs w:val="24"/>
          <w:lang w:val="fr-FR"/>
        </w:rPr>
        <w:t>textul de mai jos</w:t>
      </w:r>
    </w:p>
    <w:p w:rsidR="000F767D" w:rsidRPr="000F767D" w:rsidRDefault="000F767D" w:rsidP="000F767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Wingdings" w:eastAsia="Times New Roman" w:hAnsi="Wingdings" w:cs="Arial"/>
          <w:color w:val="1F4E79"/>
          <w:sz w:val="24"/>
          <w:szCs w:val="24"/>
          <w:lang w:val="fr-FR"/>
        </w:rPr>
        <w:t></w:t>
      </w:r>
      <w:r w:rsidRPr="000F767D">
        <w:rPr>
          <w:rFonts w:ascii="New" w:eastAsia="Times New Roman" w:hAnsi="New" w:cs="Arial"/>
          <w:color w:val="1F4E79"/>
          <w:sz w:val="14"/>
          <w:szCs w:val="14"/>
          <w:lang w:val="fr-FR"/>
        </w:rPr>
        <w:t>  </w:t>
      </w:r>
      <w:r w:rsidRPr="000F767D">
        <w:rPr>
          <w:rFonts w:ascii="Arial" w:eastAsia="Times New Roman" w:hAnsi="Arial" w:cs="Arial"/>
          <w:color w:val="1F4E79"/>
          <w:sz w:val="24"/>
          <w:szCs w:val="24"/>
          <w:lang w:val="fr-FR"/>
        </w:rPr>
        <w:t>afișul din atașament</w:t>
      </w:r>
    </w:p>
    <w:p w:rsidR="000F767D" w:rsidRPr="000F767D" w:rsidRDefault="000F767D" w:rsidP="000F767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Wingdings" w:eastAsia="Times New Roman" w:hAnsi="Wingdings" w:cs="Arial"/>
          <w:color w:val="1F4E79"/>
          <w:sz w:val="24"/>
          <w:szCs w:val="24"/>
          <w:lang w:val="fr-FR"/>
        </w:rPr>
        <w:t></w:t>
      </w:r>
      <w:r w:rsidRPr="000F767D">
        <w:rPr>
          <w:rFonts w:ascii="New" w:eastAsia="Times New Roman" w:hAnsi="New" w:cs="Arial"/>
          <w:color w:val="1F4E79"/>
          <w:sz w:val="14"/>
          <w:szCs w:val="14"/>
          <w:lang w:val="fr-FR"/>
        </w:rPr>
        <w:t>  </w:t>
      </w:r>
      <w:r w:rsidRPr="000F767D">
        <w:rPr>
          <w:rFonts w:ascii="Arial" w:eastAsia="Times New Roman" w:hAnsi="Arial" w:cs="Arial"/>
          <w:color w:val="1F4E79"/>
          <w:sz w:val="24"/>
          <w:szCs w:val="24"/>
          <w:lang w:val="fr-FR"/>
        </w:rPr>
        <w:t>link-ul paginii Facebook prin intermediul căreia se va face transmisiunea LIVE a evenimentului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fr-FR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fr-FR"/>
        </w:rPr>
        <w:t>Vă mulțumim și sperăm să ne vedem joi, </w:t>
      </w:r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fr-FR"/>
        </w:rPr>
        <w:t>online,</w:t>
      </w:r>
      <w:r w:rsidRPr="000F767D">
        <w:rPr>
          <w:rFonts w:ascii="Arial" w:eastAsia="Times New Roman" w:hAnsi="Arial" w:cs="Arial"/>
          <w:color w:val="1F4E79"/>
          <w:sz w:val="24"/>
          <w:szCs w:val="24"/>
          <w:lang w:val="fr-FR"/>
        </w:rPr>
        <w:t> cât mai mulți dintre noi, reprezentanții </w:t>
      </w:r>
      <w:r w:rsidRPr="000F767D">
        <w:rPr>
          <w:rFonts w:ascii="Arial" w:eastAsia="Times New Roman" w:hAnsi="Arial" w:cs="Arial"/>
          <w:b/>
          <w:bCs/>
          <w:color w:val="1F4E79"/>
          <w:sz w:val="24"/>
          <w:szCs w:val="24"/>
          <w:lang w:val="fr-FR"/>
        </w:rPr>
        <w:t>#TeamCRED!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Colegii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din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echipa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CRED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***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Proiectul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 </w:t>
      </w:r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„Curriculum Relevant,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Educație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Deschisă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pentru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toți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” - CRED</w:t>
      </w:r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prezintă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„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Calitate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învățământul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primar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prin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Resurse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Educaționale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Deschise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”, un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nou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eveniment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online </w:t>
      </w:r>
      <w:proofErr w:type="spellStart"/>
      <w:proofErr w:type="gram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marca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”</w:t>
      </w:r>
      <w:proofErr w:type="spellStart"/>
      <w:proofErr w:type="gram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Proiectul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CRED”,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organizat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joi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, </w:t>
      </w:r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27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ianuarie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, 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orele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17:00 - 18:00</w:t>
      </w:r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.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Discuțiile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vor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fi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transmise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direct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prin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intermediul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paginii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 </w:t>
      </w:r>
      <w:hyperlink r:id="rId8" w:tgtFrame="_blank" w:history="1">
        <w:r w:rsidRPr="000F767D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/>
          </w:rPr>
          <w:t>Facebook „</w:t>
        </w:r>
        <w:proofErr w:type="spellStart"/>
        <w:r w:rsidRPr="000F767D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/>
          </w:rPr>
          <w:t>Proiectul</w:t>
        </w:r>
        <w:proofErr w:type="spellEnd"/>
        <w:r w:rsidRPr="000F767D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/>
          </w:rPr>
          <w:t xml:space="preserve"> CRED” (click </w:t>
        </w:r>
        <w:proofErr w:type="spellStart"/>
        <w:r w:rsidRPr="000F767D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/>
          </w:rPr>
          <w:t>pentru</w:t>
        </w:r>
        <w:proofErr w:type="spellEnd"/>
        <w:r w:rsidRPr="000F767D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0F767D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/>
          </w:rPr>
          <w:t>acces</w:t>
        </w:r>
        <w:proofErr w:type="spellEnd"/>
        <w:r w:rsidRPr="000F767D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/>
          </w:rPr>
          <w:t>)</w:t>
        </w:r>
      </w:hyperlink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 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și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prin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pagina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Facebook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dedicată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evenimentului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„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Calitate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în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învățământul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primar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prin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Resurse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Educaționale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Deschise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” (click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pentru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acces</w:t>
      </w:r>
      <w:proofErr w:type="spellEnd"/>
      <w:r w:rsidRPr="000F767D">
        <w:rPr>
          <w:rFonts w:ascii="Arial" w:eastAsia="Times New Roman" w:hAnsi="Arial" w:cs="Arial"/>
          <w:i/>
          <w:iCs/>
          <w:color w:val="1F4E79"/>
          <w:sz w:val="24"/>
          <w:szCs w:val="24"/>
          <w:lang w:val="en-US"/>
        </w:rPr>
        <w:t>).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 </w:t>
      </w:r>
    </w:p>
    <w:p w:rsidR="000F767D" w:rsidRPr="000F767D" w:rsidRDefault="000F767D" w:rsidP="000F7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A"/>
          <w:lang w:val="en-US"/>
        </w:rPr>
      </w:pPr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Mai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multe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detalii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sunt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disponibile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 xml:space="preserve"> </w:t>
      </w:r>
      <w:proofErr w:type="spellStart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aici</w:t>
      </w:r>
      <w:proofErr w:type="spellEnd"/>
      <w:r w:rsidRPr="000F767D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/>
        </w:rPr>
        <w:t>: </w:t>
      </w:r>
      <w:hyperlink r:id="rId9" w:tgtFrame="_blank" w:history="1">
        <w:r w:rsidRPr="000F767D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  <w:lang w:val="en-US"/>
          </w:rPr>
          <w:t>https://www.facebook.com/events/899185337337354</w:t>
        </w:r>
      </w:hyperlink>
    </w:p>
    <w:bookmarkEnd w:id="0"/>
    <w:p w:rsidR="0021096D" w:rsidRDefault="0021096D"/>
    <w:sectPr w:rsidR="0021096D" w:rsidSect="000F767D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7D"/>
    <w:rsid w:val="000F767D"/>
    <w:rsid w:val="001F16C2"/>
    <w:rsid w:val="0021096D"/>
    <w:rsid w:val="00300087"/>
    <w:rsid w:val="00391E8C"/>
    <w:rsid w:val="0043321F"/>
    <w:rsid w:val="004E3487"/>
    <w:rsid w:val="005B3CBD"/>
    <w:rsid w:val="008C3A48"/>
    <w:rsid w:val="009E0F96"/>
    <w:rsid w:val="00B60670"/>
    <w:rsid w:val="00BC6107"/>
    <w:rsid w:val="00D26480"/>
    <w:rsid w:val="00F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68815-A3C8-4572-B14F-7B29CD18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F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semiHidden/>
    <w:unhideWhenUsed/>
    <w:rsid w:val="000F7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iectulCRE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cred.ro/evenimente/resurse-educationale-deschise-pentru-educatie-de-calit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8991853373373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ProiectulCRED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events/89918533733735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botos.erika.33@gmail.com</dc:creator>
  <cp:keywords/>
  <dc:description/>
  <cp:lastModifiedBy>botos.erika.33@gmail.com</cp:lastModifiedBy>
  <cp:revision>1</cp:revision>
  <dcterms:created xsi:type="dcterms:W3CDTF">2022-01-26T20:53:00Z</dcterms:created>
  <dcterms:modified xsi:type="dcterms:W3CDTF">2022-01-26T21:05:00Z</dcterms:modified>
</cp:coreProperties>
</file>