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0017" w14:textId="77777777" w:rsidR="004F22FA" w:rsidRDefault="004F22FA" w:rsidP="004F22FA">
      <w:pPr>
        <w:jc w:val="center"/>
        <w:rPr>
          <w:b/>
          <w:bCs/>
        </w:rPr>
      </w:pPr>
      <w:r>
        <w:rPr>
          <w:b/>
          <w:bCs/>
        </w:rPr>
        <w:t>CONCURSUL PENTRU OCUPAREA POSTURILOR DIDACTICE PRIN SUPLINIRE</w:t>
      </w:r>
    </w:p>
    <w:p w14:paraId="61367421" w14:textId="77777777" w:rsidR="004F22FA" w:rsidRPr="00061B72" w:rsidRDefault="004F22FA" w:rsidP="004F22FA">
      <w:pPr>
        <w:jc w:val="center"/>
        <w:rPr>
          <w:b/>
          <w:bCs/>
        </w:rPr>
      </w:pPr>
      <w:r>
        <w:rPr>
          <w:b/>
          <w:bCs/>
        </w:rPr>
        <w:t>TESTAREA SUPLINITORILOR CALIFICAȚI</w:t>
      </w:r>
    </w:p>
    <w:p w14:paraId="011206E9" w14:textId="77777777" w:rsidR="004F22FA" w:rsidRPr="00061B72" w:rsidRDefault="004F22FA" w:rsidP="004F22FA">
      <w:pPr>
        <w:jc w:val="center"/>
        <w:rPr>
          <w:b/>
          <w:bCs/>
        </w:rPr>
      </w:pPr>
      <w:r>
        <w:rPr>
          <w:b/>
          <w:bCs/>
        </w:rPr>
        <w:t>SEPTEMBRIE 2020</w:t>
      </w:r>
      <w:r w:rsidRPr="00061B72">
        <w:rPr>
          <w:b/>
          <w:bCs/>
        </w:rPr>
        <w:tab/>
      </w:r>
    </w:p>
    <w:p w14:paraId="2B9FC1DB" w14:textId="77777777" w:rsidR="004F22FA" w:rsidRPr="00061B72" w:rsidRDefault="004F22FA" w:rsidP="004F22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Probă scrisă</w:t>
      </w:r>
    </w:p>
    <w:p w14:paraId="2ADCC4A7" w14:textId="77777777" w:rsidR="004F22FA" w:rsidRPr="00061B72" w:rsidRDefault="004F22FA" w:rsidP="004F22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Muzică ușoară</w:t>
      </w:r>
    </w:p>
    <w:p w14:paraId="727114B1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733C092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76FA9C9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61B72">
        <w:rPr>
          <w:rFonts w:cs="Arial"/>
          <w:b/>
          <w:bCs/>
        </w:rPr>
        <w:t xml:space="preserve">BAREM DE EVALUARE </w:t>
      </w:r>
      <w:r w:rsidRPr="00061B72">
        <w:rPr>
          <w:rFonts w:cs="Arial,Bold"/>
          <w:b/>
          <w:bCs/>
        </w:rPr>
        <w:t>Ş</w:t>
      </w:r>
      <w:r w:rsidRPr="00061B72">
        <w:rPr>
          <w:rFonts w:cs="Arial"/>
          <w:b/>
          <w:bCs/>
        </w:rPr>
        <w:t>I DE NOTARE</w:t>
      </w:r>
    </w:p>
    <w:p w14:paraId="31D14A87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061B72">
        <w:rPr>
          <w:rFonts w:cstheme="minorHAnsi"/>
          <w:b/>
          <w:bCs/>
        </w:rPr>
        <w:t>VARIANTA 3</w:t>
      </w:r>
    </w:p>
    <w:p w14:paraId="4524F3F6" w14:textId="77777777" w:rsidR="00061B72" w:rsidRPr="00061B72" w:rsidRDefault="00061B72" w:rsidP="00061B72">
      <w:pPr>
        <w:rPr>
          <w:rFonts w:cs="Arial"/>
          <w:b/>
          <w:bCs/>
        </w:rPr>
      </w:pPr>
    </w:p>
    <w:p w14:paraId="35AFF2D1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1B72">
        <w:rPr>
          <w:rFonts w:cs="Arial"/>
          <w:b/>
          <w:bCs/>
        </w:rPr>
        <w:t>Se puncteaz</w:t>
      </w:r>
      <w:r w:rsidRPr="00061B72">
        <w:rPr>
          <w:rFonts w:cs="Arial,Bold"/>
          <w:b/>
          <w:bCs/>
        </w:rPr>
        <w:t xml:space="preserve">ă </w:t>
      </w:r>
      <w:r w:rsidRPr="00061B72">
        <w:rPr>
          <w:rFonts w:cs="Arial"/>
          <w:b/>
          <w:bCs/>
        </w:rPr>
        <w:t>oricare alte formul</w:t>
      </w:r>
      <w:r w:rsidRPr="00061B72">
        <w:rPr>
          <w:rFonts w:cs="Arial,Bold"/>
          <w:b/>
          <w:bCs/>
        </w:rPr>
        <w:t>ă</w:t>
      </w:r>
      <w:r w:rsidRPr="00061B72">
        <w:rPr>
          <w:rFonts w:cs="Arial"/>
          <w:b/>
          <w:bCs/>
        </w:rPr>
        <w:t>ri/ modalit</w:t>
      </w:r>
      <w:r w:rsidRPr="00061B72">
        <w:rPr>
          <w:rFonts w:cs="Arial,Bold"/>
          <w:b/>
          <w:bCs/>
        </w:rPr>
        <w:t>ăţ</w:t>
      </w:r>
      <w:r w:rsidRPr="00061B72">
        <w:rPr>
          <w:rFonts w:cs="Arial"/>
          <w:b/>
          <w:bCs/>
        </w:rPr>
        <w:t>i de rezolvare corect</w:t>
      </w:r>
      <w:r w:rsidRPr="00061B72">
        <w:rPr>
          <w:rFonts w:cs="Arial,Bold"/>
          <w:b/>
          <w:bCs/>
        </w:rPr>
        <w:t xml:space="preserve">ă </w:t>
      </w:r>
      <w:r w:rsidRPr="00061B72">
        <w:rPr>
          <w:rFonts w:cs="Arial"/>
          <w:b/>
          <w:bCs/>
        </w:rPr>
        <w:t>a cerin</w:t>
      </w:r>
      <w:r w:rsidRPr="00061B72">
        <w:rPr>
          <w:rFonts w:cs="Arial,Bold"/>
          <w:b/>
          <w:bCs/>
        </w:rPr>
        <w:t>ţ</w:t>
      </w:r>
      <w:r w:rsidRPr="00061B72">
        <w:rPr>
          <w:rFonts w:cs="Arial"/>
          <w:b/>
          <w:bCs/>
        </w:rPr>
        <w:t>elor.</w:t>
      </w:r>
    </w:p>
    <w:p w14:paraId="3A031C95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1B72">
        <w:rPr>
          <w:rFonts w:cs="Arial"/>
          <w:b/>
          <w:bCs/>
        </w:rPr>
        <w:t>Nu se acord</w:t>
      </w:r>
      <w:r w:rsidRPr="00061B72">
        <w:rPr>
          <w:rFonts w:cs="Arial,Bold"/>
          <w:b/>
          <w:bCs/>
        </w:rPr>
        <w:t xml:space="preserve">ă </w:t>
      </w:r>
      <w:r w:rsidRPr="00061B72">
        <w:rPr>
          <w:rFonts w:cs="Arial"/>
          <w:b/>
          <w:bCs/>
        </w:rPr>
        <w:t>punctaje intermediare, altele decât cele precizate explicit prin barem. Nu</w:t>
      </w:r>
    </w:p>
    <w:p w14:paraId="246C661C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1B72">
        <w:rPr>
          <w:rFonts w:cs="Arial"/>
          <w:b/>
          <w:bCs/>
        </w:rPr>
        <w:t xml:space="preserve">   se acord</w:t>
      </w:r>
      <w:r w:rsidRPr="00061B72">
        <w:rPr>
          <w:rFonts w:cs="Arial,Bold"/>
          <w:b/>
          <w:bCs/>
        </w:rPr>
        <w:t xml:space="preserve">ă </w:t>
      </w:r>
      <w:r w:rsidRPr="00061B72">
        <w:rPr>
          <w:rFonts w:cs="Arial"/>
          <w:b/>
          <w:bCs/>
        </w:rPr>
        <w:t>frac</w:t>
      </w:r>
      <w:r w:rsidRPr="00061B72">
        <w:rPr>
          <w:rFonts w:cs="Arial,Bold"/>
          <w:b/>
          <w:bCs/>
        </w:rPr>
        <w:t>ţ</w:t>
      </w:r>
      <w:r w:rsidRPr="00061B72">
        <w:rPr>
          <w:rFonts w:cs="Arial"/>
          <w:b/>
          <w:bCs/>
        </w:rPr>
        <w:t>iuni de punct.</w:t>
      </w:r>
    </w:p>
    <w:p w14:paraId="6D95FBD0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1B72">
        <w:rPr>
          <w:rFonts w:cs="Arial"/>
          <w:b/>
          <w:bCs/>
        </w:rPr>
        <w:t>Se acord</w:t>
      </w:r>
      <w:r w:rsidRPr="00061B72">
        <w:rPr>
          <w:rFonts w:cs="Arial,Bold"/>
          <w:b/>
          <w:bCs/>
        </w:rPr>
        <w:t xml:space="preserve">ă </w:t>
      </w:r>
      <w:r w:rsidRPr="00061B72">
        <w:rPr>
          <w:rFonts w:cs="Arial"/>
          <w:b/>
          <w:bCs/>
        </w:rPr>
        <w:t>10 puncte din oficiu. Nota final</w:t>
      </w:r>
      <w:r w:rsidRPr="00061B72">
        <w:rPr>
          <w:rFonts w:cs="Arial,Bold"/>
          <w:b/>
          <w:bCs/>
        </w:rPr>
        <w:t xml:space="preserve">ă </w:t>
      </w:r>
      <w:r w:rsidRPr="00061B72">
        <w:rPr>
          <w:rFonts w:cs="Arial"/>
          <w:b/>
          <w:bCs/>
        </w:rPr>
        <w:t>se calculeaz</w:t>
      </w:r>
      <w:r w:rsidRPr="00061B72">
        <w:rPr>
          <w:rFonts w:cs="Arial,Bold"/>
          <w:b/>
          <w:bCs/>
        </w:rPr>
        <w:t xml:space="preserve">ă </w:t>
      </w:r>
      <w:r w:rsidRPr="00061B72">
        <w:rPr>
          <w:rFonts w:cs="Arial"/>
          <w:b/>
          <w:bCs/>
        </w:rPr>
        <w:t>prin împ</w:t>
      </w:r>
      <w:r w:rsidRPr="00061B72">
        <w:rPr>
          <w:rFonts w:cs="Arial,Bold"/>
          <w:b/>
          <w:bCs/>
        </w:rPr>
        <w:t>ă</w:t>
      </w:r>
      <w:r w:rsidRPr="00061B72">
        <w:rPr>
          <w:rFonts w:cs="Arial"/>
          <w:b/>
          <w:bCs/>
        </w:rPr>
        <w:t>r</w:t>
      </w:r>
      <w:r w:rsidRPr="00061B72">
        <w:rPr>
          <w:rFonts w:cs="Arial,Bold"/>
          <w:b/>
          <w:bCs/>
        </w:rPr>
        <w:t>ţ</w:t>
      </w:r>
      <w:r w:rsidRPr="00061B72">
        <w:rPr>
          <w:rFonts w:cs="Arial"/>
          <w:b/>
          <w:bCs/>
        </w:rPr>
        <w:t>irea punctajului</w:t>
      </w:r>
    </w:p>
    <w:p w14:paraId="2DEA4AE2" w14:textId="77777777" w:rsidR="00061B72" w:rsidRPr="00061B72" w:rsidRDefault="00061B72" w:rsidP="00061B72">
      <w:pPr>
        <w:rPr>
          <w:rFonts w:cs="Arial"/>
          <w:b/>
          <w:bCs/>
        </w:rPr>
      </w:pPr>
      <w:r w:rsidRPr="00061B72">
        <w:rPr>
          <w:rFonts w:cs="Arial"/>
          <w:b/>
          <w:bCs/>
        </w:rPr>
        <w:t xml:space="preserve">   total acordat pentru lucrare la 10.</w:t>
      </w:r>
    </w:p>
    <w:p w14:paraId="10477E5F" w14:textId="77777777" w:rsidR="00061B72" w:rsidRPr="00061B72" w:rsidRDefault="00061B72" w:rsidP="00061B72">
      <w:pPr>
        <w:pStyle w:val="NoSpacing"/>
        <w:pBdr>
          <w:bottom w:val="single" w:sz="12" w:space="1" w:color="auto"/>
        </w:pBdr>
        <w:tabs>
          <w:tab w:val="right" w:pos="9072"/>
        </w:tabs>
        <w:rPr>
          <w:b/>
          <w:lang w:val="ro-RO"/>
        </w:rPr>
      </w:pPr>
    </w:p>
    <w:p w14:paraId="21C7B3D1" w14:textId="77777777" w:rsidR="00061B72" w:rsidRPr="00061B72" w:rsidRDefault="00061B72" w:rsidP="00061B72">
      <w:pPr>
        <w:pStyle w:val="NoSpacing"/>
        <w:pBdr>
          <w:bottom w:val="single" w:sz="12" w:space="1" w:color="auto"/>
        </w:pBdr>
        <w:tabs>
          <w:tab w:val="right" w:pos="9072"/>
        </w:tabs>
        <w:rPr>
          <w:b/>
          <w:lang w:val="ro-RO"/>
        </w:rPr>
      </w:pPr>
      <w:r w:rsidRPr="00061B72">
        <w:rPr>
          <w:b/>
          <w:lang w:val="ro-RO"/>
        </w:rPr>
        <w:t xml:space="preserve">SUBIECTUL I </w:t>
      </w:r>
      <w:r w:rsidRPr="00061B72">
        <w:rPr>
          <w:b/>
          <w:lang w:val="ro-RO"/>
        </w:rPr>
        <w:tab/>
        <w:t>(45 de puncte)</w:t>
      </w:r>
    </w:p>
    <w:p w14:paraId="054A2056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61B72">
        <w:rPr>
          <w:rFonts w:cs="Arial"/>
          <w:lang w:val="en-US"/>
        </w:rPr>
        <w:t xml:space="preserve">- </w:t>
      </w:r>
      <w:proofErr w:type="spellStart"/>
      <w:r w:rsidRPr="00061B72">
        <w:rPr>
          <w:rFonts w:cs="Arial"/>
          <w:lang w:val="en-US"/>
        </w:rPr>
        <w:t>prezentarea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epocii</w:t>
      </w:r>
      <w:proofErr w:type="spellEnd"/>
      <w:r w:rsidRPr="00061B72">
        <w:rPr>
          <w:rFonts w:cs="Arial"/>
          <w:lang w:val="en-US"/>
        </w:rPr>
        <w:t xml:space="preserve"> </w:t>
      </w:r>
      <w:r w:rsidRPr="00061B72">
        <w:rPr>
          <w:rFonts w:cs="Arial"/>
        </w:rPr>
        <w:t>ș</w:t>
      </w:r>
      <w:proofErr w:type="spellStart"/>
      <w:r w:rsidRPr="00061B72">
        <w:rPr>
          <w:rFonts w:cs="Arial"/>
          <w:lang w:val="en-US"/>
        </w:rPr>
        <w:t>i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particularită</w:t>
      </w:r>
      <w:proofErr w:type="spellEnd"/>
      <w:r w:rsidRPr="00061B72">
        <w:rPr>
          <w:rFonts w:cs="Arial"/>
        </w:rPr>
        <w:t>ț</w:t>
      </w:r>
      <w:proofErr w:type="spellStart"/>
      <w:r w:rsidRPr="00061B72">
        <w:rPr>
          <w:rFonts w:cs="Arial"/>
          <w:lang w:val="en-US"/>
        </w:rPr>
        <w:t>ile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creației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clasicismului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vienez</w:t>
      </w:r>
      <w:proofErr w:type="spellEnd"/>
      <w:r w:rsidRPr="00061B72">
        <w:rPr>
          <w:rFonts w:cs="Arial"/>
          <w:lang w:val="en-US"/>
        </w:rPr>
        <w:t xml:space="preserve"> – </w:t>
      </w:r>
      <w:proofErr w:type="spellStart"/>
      <w:r w:rsidRPr="00061B72">
        <w:rPr>
          <w:rFonts w:cs="Arial"/>
          <w:lang w:val="en-US"/>
        </w:rPr>
        <w:t>periodizare</w:t>
      </w:r>
      <w:proofErr w:type="spellEnd"/>
      <w:r w:rsidRPr="00061B72">
        <w:rPr>
          <w:rFonts w:cs="Arial"/>
          <w:lang w:val="en-US"/>
        </w:rPr>
        <w:t xml:space="preserve">, </w:t>
      </w:r>
      <w:proofErr w:type="spellStart"/>
      <w:r w:rsidRPr="00061B72">
        <w:rPr>
          <w:rFonts w:cs="Arial"/>
          <w:lang w:val="en-US"/>
        </w:rPr>
        <w:t>caracteristici</w:t>
      </w:r>
      <w:proofErr w:type="spellEnd"/>
    </w:p>
    <w:p w14:paraId="07C73AB1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061B72">
        <w:rPr>
          <w:rFonts w:cs="Arial"/>
          <w:lang w:val="en-US"/>
        </w:rPr>
        <w:t>generale</w:t>
      </w:r>
      <w:proofErr w:type="spellEnd"/>
      <w:r w:rsidRPr="00061B72">
        <w:rPr>
          <w:rFonts w:cs="Arial"/>
          <w:lang w:val="en-US"/>
        </w:rPr>
        <w:t xml:space="preserve"> </w:t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b/>
          <w:lang w:val="en-US"/>
        </w:rPr>
        <w:t>15puncte</w:t>
      </w:r>
    </w:p>
    <w:p w14:paraId="01235BAA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61B72">
        <w:rPr>
          <w:rFonts w:cs="Arial"/>
          <w:lang w:val="en-US"/>
        </w:rPr>
        <w:t xml:space="preserve">- </w:t>
      </w:r>
      <w:proofErr w:type="spellStart"/>
      <w:r w:rsidRPr="00061B72">
        <w:rPr>
          <w:rFonts w:cs="Arial"/>
          <w:lang w:val="en-US"/>
        </w:rPr>
        <w:t>reprezentanți</w:t>
      </w:r>
      <w:proofErr w:type="spellEnd"/>
      <w:r w:rsidRPr="00061B72">
        <w:rPr>
          <w:rFonts w:cs="Arial"/>
          <w:lang w:val="en-US"/>
        </w:rPr>
        <w:t xml:space="preserve"> ai </w:t>
      </w:r>
      <w:proofErr w:type="spellStart"/>
      <w:r w:rsidRPr="00061B72">
        <w:rPr>
          <w:rFonts w:cs="Arial"/>
          <w:lang w:val="en-US"/>
        </w:rPr>
        <w:t>clasicismului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vienez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muzical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în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cultura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europeană</w:t>
      </w:r>
      <w:proofErr w:type="spellEnd"/>
      <w:r w:rsidRPr="00061B72">
        <w:rPr>
          <w:rFonts w:cs="Arial"/>
          <w:lang w:val="en-US"/>
        </w:rPr>
        <w:t xml:space="preserve"> </w:t>
      </w:r>
    </w:p>
    <w:p w14:paraId="4480478C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ind w:left="6480" w:firstLine="720"/>
        <w:rPr>
          <w:rFonts w:cs="Arial"/>
          <w:lang w:val="en-US"/>
        </w:rPr>
      </w:pPr>
      <w:r w:rsidRPr="00061B72">
        <w:rPr>
          <w:rFonts w:cs="Arial"/>
          <w:lang w:val="en-US"/>
        </w:rPr>
        <w:t xml:space="preserve">    6x3p=</w:t>
      </w:r>
      <w:r w:rsidRPr="00061B72">
        <w:rPr>
          <w:rFonts w:cs="Arial"/>
          <w:b/>
          <w:lang w:val="en-US"/>
        </w:rPr>
        <w:t>10puncte</w:t>
      </w:r>
    </w:p>
    <w:p w14:paraId="0845A7F2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61B72">
        <w:rPr>
          <w:rFonts w:cs="Arial"/>
          <w:lang w:val="en-US"/>
        </w:rPr>
        <w:t>-</w:t>
      </w:r>
      <w:proofErr w:type="spellStart"/>
      <w:r w:rsidRPr="00061B72">
        <w:rPr>
          <w:rFonts w:cs="Arial"/>
          <w:lang w:val="en-US"/>
        </w:rPr>
        <w:t>particularități</w:t>
      </w:r>
      <w:proofErr w:type="spellEnd"/>
      <w:r w:rsidRPr="00061B72">
        <w:rPr>
          <w:rFonts w:cs="Arial"/>
          <w:lang w:val="en-US"/>
        </w:rPr>
        <w:t xml:space="preserve"> (</w:t>
      </w:r>
      <w:proofErr w:type="spellStart"/>
      <w:r w:rsidRPr="00061B72">
        <w:rPr>
          <w:rFonts w:cs="Arial"/>
          <w:lang w:val="en-US"/>
        </w:rPr>
        <w:t>stilistice</w:t>
      </w:r>
      <w:proofErr w:type="spellEnd"/>
      <w:r w:rsidRPr="00061B72">
        <w:rPr>
          <w:rFonts w:cs="Arial"/>
          <w:lang w:val="en-US"/>
        </w:rPr>
        <w:t xml:space="preserve">, </w:t>
      </w:r>
      <w:proofErr w:type="spellStart"/>
      <w:r w:rsidRPr="00061B72">
        <w:rPr>
          <w:rFonts w:cs="Arial"/>
          <w:lang w:val="en-US"/>
        </w:rPr>
        <w:t>structurale</w:t>
      </w:r>
      <w:proofErr w:type="spellEnd"/>
      <w:r w:rsidRPr="00061B72">
        <w:rPr>
          <w:rFonts w:cs="Arial"/>
          <w:lang w:val="en-US"/>
        </w:rPr>
        <w:t xml:space="preserve">/ </w:t>
      </w:r>
      <w:proofErr w:type="spellStart"/>
      <w:r w:rsidRPr="00061B72">
        <w:rPr>
          <w:rFonts w:cs="Arial"/>
          <w:lang w:val="en-US"/>
        </w:rPr>
        <w:t>formale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etc</w:t>
      </w:r>
      <w:proofErr w:type="spellEnd"/>
      <w:r w:rsidRPr="00061B72">
        <w:rPr>
          <w:rFonts w:cs="Arial"/>
          <w:lang w:val="en-US"/>
        </w:rPr>
        <w:t xml:space="preserve">) ale </w:t>
      </w:r>
      <w:proofErr w:type="spellStart"/>
      <w:r w:rsidRPr="00061B72">
        <w:rPr>
          <w:rFonts w:cs="Arial"/>
          <w:lang w:val="en-US"/>
        </w:rPr>
        <w:t>lucrărilor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menționate</w:t>
      </w:r>
      <w:proofErr w:type="spellEnd"/>
      <w:r w:rsidRPr="00061B72">
        <w:rPr>
          <w:rFonts w:cs="Arial"/>
          <w:lang w:val="en-US"/>
        </w:rPr>
        <w:t xml:space="preserve"> din </w:t>
      </w:r>
      <w:proofErr w:type="spellStart"/>
      <w:r w:rsidRPr="00061B72">
        <w:rPr>
          <w:rFonts w:cs="Arial"/>
          <w:lang w:val="en-US"/>
        </w:rPr>
        <w:t>creația</w:t>
      </w:r>
      <w:proofErr w:type="spellEnd"/>
    </w:p>
    <w:p w14:paraId="7348A4EF" w14:textId="77777777" w:rsidR="00061B72" w:rsidRPr="00061B72" w:rsidRDefault="00061B72" w:rsidP="00061B7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061B72">
        <w:rPr>
          <w:rFonts w:cs="Arial"/>
          <w:lang w:val="en-US"/>
        </w:rPr>
        <w:t>clasicismului</w:t>
      </w:r>
      <w:proofErr w:type="spellEnd"/>
      <w:r w:rsidRPr="00061B72">
        <w:rPr>
          <w:rFonts w:cs="Arial"/>
          <w:lang w:val="en-US"/>
        </w:rPr>
        <w:t xml:space="preserve"> </w:t>
      </w:r>
      <w:proofErr w:type="spellStart"/>
      <w:r w:rsidRPr="00061B72">
        <w:rPr>
          <w:rFonts w:cs="Arial"/>
          <w:lang w:val="en-US"/>
        </w:rPr>
        <w:t>vienez</w:t>
      </w:r>
      <w:proofErr w:type="spellEnd"/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</w:r>
      <w:r w:rsidRPr="00061B72">
        <w:rPr>
          <w:rFonts w:cs="Arial"/>
          <w:lang w:val="en-US"/>
        </w:rPr>
        <w:tab/>
        <w:t xml:space="preserve"> </w:t>
      </w:r>
      <w:r w:rsidRPr="00061B72">
        <w:rPr>
          <w:rFonts w:cs="Arial"/>
          <w:b/>
          <w:lang w:val="en-US"/>
        </w:rPr>
        <w:t xml:space="preserve">15 </w:t>
      </w:r>
      <w:proofErr w:type="spellStart"/>
      <w:r w:rsidRPr="00061B72">
        <w:rPr>
          <w:rFonts w:cs="Arial"/>
          <w:b/>
          <w:lang w:val="en-US"/>
        </w:rPr>
        <w:t>puncte</w:t>
      </w:r>
      <w:proofErr w:type="spellEnd"/>
    </w:p>
    <w:p w14:paraId="44EC639A" w14:textId="77777777" w:rsidR="00061B72" w:rsidRPr="00061B72" w:rsidRDefault="00061B72" w:rsidP="00061B72">
      <w:pPr>
        <w:pStyle w:val="NoSpacing"/>
        <w:pBdr>
          <w:bottom w:val="single" w:sz="12" w:space="1" w:color="auto"/>
        </w:pBdr>
        <w:tabs>
          <w:tab w:val="right" w:pos="9072"/>
        </w:tabs>
        <w:rPr>
          <w:rFonts w:cs="Arial"/>
        </w:rPr>
      </w:pPr>
      <w:r w:rsidRPr="00061B72">
        <w:rPr>
          <w:rFonts w:cs="Arial"/>
        </w:rPr>
        <w:t xml:space="preserve">- </w:t>
      </w:r>
      <w:proofErr w:type="spellStart"/>
      <w:r w:rsidRPr="00061B72">
        <w:rPr>
          <w:rFonts w:cs="Arial"/>
        </w:rPr>
        <w:t>organizarea</w:t>
      </w:r>
      <w:proofErr w:type="spellEnd"/>
      <w:r w:rsidRPr="00061B72">
        <w:rPr>
          <w:rFonts w:cs="Arial"/>
        </w:rPr>
        <w:t xml:space="preserve"> </w:t>
      </w:r>
      <w:proofErr w:type="spellStart"/>
      <w:r w:rsidRPr="00061B72">
        <w:rPr>
          <w:rFonts w:cs="Arial"/>
        </w:rPr>
        <w:t>logică</w:t>
      </w:r>
      <w:proofErr w:type="spellEnd"/>
      <w:r w:rsidRPr="00061B72">
        <w:rPr>
          <w:rFonts w:cs="Arial"/>
        </w:rPr>
        <w:t xml:space="preserve"> </w:t>
      </w:r>
      <w:proofErr w:type="gramStart"/>
      <w:r w:rsidRPr="00061B72">
        <w:rPr>
          <w:rFonts w:cs="Arial"/>
        </w:rPr>
        <w:t>a</w:t>
      </w:r>
      <w:proofErr w:type="gramEnd"/>
      <w:r w:rsidRPr="00061B72">
        <w:rPr>
          <w:rFonts w:cs="Arial"/>
        </w:rPr>
        <w:t xml:space="preserve"> </w:t>
      </w:r>
      <w:proofErr w:type="spellStart"/>
      <w:r w:rsidRPr="00061B72">
        <w:rPr>
          <w:rFonts w:cs="Arial"/>
        </w:rPr>
        <w:t>expunerii</w:t>
      </w:r>
      <w:proofErr w:type="spellEnd"/>
      <w:r w:rsidRPr="00061B72">
        <w:rPr>
          <w:rFonts w:cs="Arial"/>
        </w:rPr>
        <w:t xml:space="preserve">, </w:t>
      </w:r>
      <w:proofErr w:type="spellStart"/>
      <w:r w:rsidRPr="00061B72">
        <w:rPr>
          <w:rFonts w:cs="Arial"/>
        </w:rPr>
        <w:t>limbaj</w:t>
      </w:r>
      <w:proofErr w:type="spellEnd"/>
      <w:r w:rsidRPr="00061B72">
        <w:rPr>
          <w:rFonts w:cs="Arial"/>
        </w:rPr>
        <w:t xml:space="preserve"> </w:t>
      </w:r>
      <w:proofErr w:type="spellStart"/>
      <w:r w:rsidRPr="00061B72">
        <w:rPr>
          <w:rFonts w:cs="Arial"/>
        </w:rPr>
        <w:t>adecvat</w:t>
      </w:r>
      <w:proofErr w:type="spellEnd"/>
      <w:r w:rsidRPr="00061B72">
        <w:rPr>
          <w:rFonts w:cs="Arial"/>
        </w:rPr>
        <w:t xml:space="preserve">                                                               </w:t>
      </w:r>
      <w:r w:rsidR="00A40BF8">
        <w:rPr>
          <w:rFonts w:cs="Arial"/>
        </w:rPr>
        <w:t xml:space="preserve">             </w:t>
      </w:r>
      <w:r w:rsidRPr="00061B72">
        <w:rPr>
          <w:rFonts w:cs="Arial"/>
        </w:rPr>
        <w:t xml:space="preserve">  </w:t>
      </w:r>
      <w:r w:rsidRPr="00061B72">
        <w:rPr>
          <w:rFonts w:cs="Arial"/>
          <w:b/>
        </w:rPr>
        <w:t xml:space="preserve">5 </w:t>
      </w:r>
      <w:proofErr w:type="spellStart"/>
      <w:r w:rsidRPr="00061B72">
        <w:rPr>
          <w:rFonts w:cs="Arial"/>
          <w:b/>
        </w:rPr>
        <w:t>puncte</w:t>
      </w:r>
      <w:proofErr w:type="spellEnd"/>
    </w:p>
    <w:p w14:paraId="3BB5F1AC" w14:textId="77777777" w:rsidR="00061B72" w:rsidRPr="00061B72" w:rsidRDefault="00061B72" w:rsidP="00061B72">
      <w:pPr>
        <w:pStyle w:val="NoSpacing"/>
        <w:pBdr>
          <w:bottom w:val="single" w:sz="12" w:space="1" w:color="auto"/>
        </w:pBdr>
        <w:tabs>
          <w:tab w:val="right" w:pos="9072"/>
        </w:tabs>
        <w:rPr>
          <w:b/>
          <w:lang w:val="ro-RO"/>
        </w:rPr>
      </w:pPr>
    </w:p>
    <w:p w14:paraId="4E052E72" w14:textId="77777777" w:rsidR="00061B72" w:rsidRPr="00061B72" w:rsidRDefault="00061B72" w:rsidP="00061B72">
      <w:pPr>
        <w:pStyle w:val="NoSpacing"/>
        <w:pBdr>
          <w:bottom w:val="single" w:sz="12" w:space="1" w:color="auto"/>
        </w:pBdr>
        <w:tabs>
          <w:tab w:val="right" w:pos="9072"/>
        </w:tabs>
        <w:rPr>
          <w:b/>
          <w:lang w:val="ro-RO"/>
        </w:rPr>
      </w:pPr>
    </w:p>
    <w:p w14:paraId="37D3B8E3" w14:textId="77777777" w:rsidR="00061B72" w:rsidRPr="00061B72" w:rsidRDefault="00061B72" w:rsidP="00061B72">
      <w:pPr>
        <w:pStyle w:val="NoSpacing"/>
        <w:pBdr>
          <w:bottom w:val="single" w:sz="12" w:space="1" w:color="auto"/>
        </w:pBdr>
        <w:tabs>
          <w:tab w:val="right" w:pos="9072"/>
        </w:tabs>
        <w:rPr>
          <w:b/>
          <w:lang w:val="ro-RO"/>
        </w:rPr>
      </w:pPr>
      <w:r w:rsidRPr="00061B72">
        <w:rPr>
          <w:b/>
          <w:lang w:val="ro-RO"/>
        </w:rPr>
        <w:t xml:space="preserve">SUBIECTUL II </w:t>
      </w:r>
      <w:r w:rsidRPr="00061B72">
        <w:rPr>
          <w:b/>
          <w:lang w:val="ro-RO"/>
        </w:rPr>
        <w:tab/>
        <w:t>(45 de puncte)</w:t>
      </w:r>
    </w:p>
    <w:p w14:paraId="50689E67" w14:textId="77777777" w:rsidR="00061B72" w:rsidRPr="00061B72" w:rsidRDefault="00061B72" w:rsidP="00061B72">
      <w:pPr>
        <w:pStyle w:val="NoSpacing"/>
        <w:jc w:val="both"/>
        <w:rPr>
          <w:lang w:val="ro-RO"/>
        </w:rPr>
      </w:pPr>
      <w:r w:rsidRPr="00061B72">
        <w:rPr>
          <w:lang w:val="ro-RO"/>
        </w:rPr>
        <w:t>- obiectivul fundamental : dobândirea de noi cunoştinţe, consolidarea unor cunoştinţe, familiarizarea cu .. ..etc</w:t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b/>
          <w:lang w:val="ro-RO"/>
        </w:rPr>
        <w:t xml:space="preserve"> 5 puncte</w:t>
      </w:r>
    </w:p>
    <w:p w14:paraId="5891A943" w14:textId="77777777" w:rsidR="00061B72" w:rsidRPr="00061B72" w:rsidRDefault="00061B72" w:rsidP="00061B72">
      <w:pPr>
        <w:pStyle w:val="NoSpacing"/>
        <w:jc w:val="both"/>
        <w:rPr>
          <w:lang w:val="ro-RO"/>
        </w:rPr>
      </w:pPr>
      <w:r w:rsidRPr="00061B72">
        <w:rPr>
          <w:lang w:val="ro-RO"/>
        </w:rPr>
        <w:t>- obiective operaţionale (minimum 2 maximum 4 ): să diferenţieze 2 stiluri de interpretare; să identifice ... să execute un fragment muzical.. să rezolve din punct de vedere tehnic un fragment...etc.</w:t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b/>
          <w:lang w:val="ro-RO"/>
        </w:rPr>
        <w:t>6 puncte</w:t>
      </w:r>
    </w:p>
    <w:p w14:paraId="671752FE" w14:textId="77777777" w:rsidR="00061B72" w:rsidRPr="00061B72" w:rsidRDefault="00061B72" w:rsidP="00061B72">
      <w:pPr>
        <w:pStyle w:val="NoSpacing"/>
        <w:jc w:val="both"/>
        <w:rPr>
          <w:lang w:val="ro-RO"/>
        </w:rPr>
      </w:pPr>
      <w:r w:rsidRPr="00061B72">
        <w:rPr>
          <w:lang w:val="ro-RO"/>
        </w:rPr>
        <w:t>- etapele/secvenţele lecţiei: organizarea activităţii, captarea atenţiei elevului/elevilor, comunicarea temei şi a obiectivelor, fixarea temei şi evaluarea(a fiecărei secvenţe şi evaluare finală</w:t>
      </w:r>
    </w:p>
    <w:p w14:paraId="04D7CA72" w14:textId="77777777" w:rsidR="00061B72" w:rsidRPr="00061B72" w:rsidRDefault="00061B72" w:rsidP="00061B72">
      <w:pPr>
        <w:pStyle w:val="NoSpacing"/>
        <w:ind w:left="6480" w:firstLine="720"/>
        <w:jc w:val="both"/>
        <w:rPr>
          <w:b/>
          <w:lang w:val="ro-RO"/>
        </w:rPr>
      </w:pPr>
      <w:r w:rsidRPr="00061B72">
        <w:rPr>
          <w:lang w:val="ro-RO"/>
        </w:rPr>
        <w:t xml:space="preserve"> </w:t>
      </w:r>
      <w:r w:rsidRPr="00061B72">
        <w:rPr>
          <w:lang w:val="ro-RO"/>
        </w:rPr>
        <w:tab/>
      </w:r>
      <w:r w:rsidRPr="00061B72">
        <w:rPr>
          <w:b/>
          <w:lang w:val="ro-RO"/>
        </w:rPr>
        <w:t>7 puncte</w:t>
      </w:r>
    </w:p>
    <w:p w14:paraId="657E27AA" w14:textId="77777777" w:rsidR="00061B72" w:rsidRPr="00061B72" w:rsidRDefault="00061B72" w:rsidP="00061B72">
      <w:pPr>
        <w:pStyle w:val="NoSpacing"/>
        <w:jc w:val="both"/>
        <w:rPr>
          <w:lang w:val="ro-RO"/>
        </w:rPr>
      </w:pPr>
      <w:r w:rsidRPr="00061B72">
        <w:rPr>
          <w:lang w:val="ro-RO"/>
        </w:rPr>
        <w:t xml:space="preserve">- activitatea profesorului (strategiile didactice utilizate): activitatea propriu-zisă a profesorului </w:t>
      </w:r>
      <w:r w:rsidRPr="00061B72">
        <w:rPr>
          <w:lang w:val="ro-RO"/>
        </w:rPr>
        <w:tab/>
      </w:r>
    </w:p>
    <w:p w14:paraId="33C4A410" w14:textId="77777777" w:rsidR="00061B72" w:rsidRPr="00061B72" w:rsidRDefault="00061B72" w:rsidP="00061B72">
      <w:pPr>
        <w:pStyle w:val="NoSpacing"/>
        <w:ind w:left="7200" w:firstLine="720"/>
        <w:jc w:val="both"/>
        <w:rPr>
          <w:b/>
          <w:lang w:val="ro-RO"/>
        </w:rPr>
      </w:pPr>
      <w:r w:rsidRPr="00061B72">
        <w:rPr>
          <w:b/>
          <w:lang w:val="ro-RO"/>
        </w:rPr>
        <w:t>11 puncte</w:t>
      </w:r>
    </w:p>
    <w:p w14:paraId="19D6C498" w14:textId="77777777" w:rsidR="00061B72" w:rsidRPr="00061B72" w:rsidRDefault="00061B72" w:rsidP="00061B72">
      <w:pPr>
        <w:pStyle w:val="NoSpacing"/>
        <w:jc w:val="both"/>
        <w:rPr>
          <w:lang w:val="ro-RO"/>
        </w:rPr>
      </w:pPr>
      <w:r w:rsidRPr="00061B72">
        <w:rPr>
          <w:lang w:val="ro-RO"/>
        </w:rPr>
        <w:t>- activitatea elevului (strategii aplicate) comportamente dezirabile ale elevului/elevilor</w:t>
      </w:r>
    </w:p>
    <w:p w14:paraId="5F40B955" w14:textId="77777777" w:rsidR="00061B72" w:rsidRPr="00061B72" w:rsidRDefault="00061B72" w:rsidP="00061B72">
      <w:pPr>
        <w:pStyle w:val="NoSpacing"/>
        <w:ind w:left="7200" w:firstLine="720"/>
        <w:jc w:val="both"/>
        <w:rPr>
          <w:b/>
          <w:lang w:val="ro-RO"/>
        </w:rPr>
      </w:pPr>
      <w:r w:rsidRPr="00061B72">
        <w:rPr>
          <w:b/>
          <w:lang w:val="ro-RO"/>
        </w:rPr>
        <w:t xml:space="preserve"> 6 puncte</w:t>
      </w:r>
    </w:p>
    <w:p w14:paraId="5112E1F9" w14:textId="77777777" w:rsidR="00061B72" w:rsidRPr="00061B72" w:rsidRDefault="00061B72" w:rsidP="00061B72">
      <w:pPr>
        <w:pStyle w:val="NoSpacing"/>
        <w:jc w:val="both"/>
        <w:rPr>
          <w:lang w:val="ro-RO"/>
        </w:rPr>
      </w:pPr>
      <w:r w:rsidRPr="00061B72">
        <w:rPr>
          <w:lang w:val="ro-RO"/>
        </w:rPr>
        <w:t>- instrumentele de evaluare ( fişă de lucru, test, reproducerea textului muzical,etc.)</w:t>
      </w:r>
      <w:r w:rsidRPr="00061B72">
        <w:rPr>
          <w:lang w:val="ro-RO"/>
        </w:rPr>
        <w:tab/>
        <w:t xml:space="preserve"> </w:t>
      </w:r>
      <w:r w:rsidRPr="00061B72">
        <w:rPr>
          <w:b/>
          <w:lang w:val="ro-RO"/>
        </w:rPr>
        <w:t>6 puncte</w:t>
      </w:r>
    </w:p>
    <w:p w14:paraId="5C73DD1B" w14:textId="77777777" w:rsidR="00061B72" w:rsidRPr="00061B72" w:rsidRDefault="00061B72" w:rsidP="00061B72">
      <w:pPr>
        <w:pStyle w:val="NoSpacing"/>
        <w:jc w:val="both"/>
        <w:rPr>
          <w:lang w:val="ro-RO"/>
        </w:rPr>
      </w:pPr>
      <w:r w:rsidRPr="00061B72">
        <w:rPr>
          <w:lang w:val="ro-RO"/>
        </w:rPr>
        <w:t>- organizarea logică a expunerii, limbaj adecvat</w:t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</w:r>
      <w:r w:rsidRPr="00061B72">
        <w:rPr>
          <w:lang w:val="ro-RO"/>
        </w:rPr>
        <w:tab/>
        <w:t xml:space="preserve"> </w:t>
      </w:r>
      <w:r w:rsidRPr="00061B72">
        <w:rPr>
          <w:b/>
          <w:lang w:val="ro-RO"/>
        </w:rPr>
        <w:t>4 puncte</w:t>
      </w:r>
    </w:p>
    <w:p w14:paraId="76E4026A" w14:textId="77777777" w:rsidR="00061B72" w:rsidRPr="00061B72" w:rsidRDefault="00061B72" w:rsidP="00061B72">
      <w:pPr>
        <w:tabs>
          <w:tab w:val="left" w:pos="3064"/>
        </w:tabs>
        <w:jc w:val="both"/>
      </w:pPr>
    </w:p>
    <w:sectPr w:rsidR="00061B72" w:rsidRPr="0006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0C07"/>
    <w:multiLevelType w:val="hybridMultilevel"/>
    <w:tmpl w:val="598E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5F"/>
    <w:rsid w:val="00061B72"/>
    <w:rsid w:val="001C705F"/>
    <w:rsid w:val="00221DE1"/>
    <w:rsid w:val="004F22FA"/>
    <w:rsid w:val="00A40BF8"/>
    <w:rsid w:val="00A54BB2"/>
    <w:rsid w:val="00E04F56"/>
    <w:rsid w:val="00E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4D8F"/>
  <w15:docId w15:val="{9219A79D-F015-4BE1-8D4A-23F935E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5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05F"/>
    <w:pPr>
      <w:spacing w:after="0" w:line="240" w:lineRule="auto"/>
    </w:pPr>
  </w:style>
  <w:style w:type="table" w:styleId="TableGrid">
    <w:name w:val="Table Grid"/>
    <w:basedOn w:val="TableNormal"/>
    <w:uiPriority w:val="59"/>
    <w:rsid w:val="00061B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061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</dc:creator>
  <cp:lastModifiedBy>Gajdo Odon</cp:lastModifiedBy>
  <cp:revision>4</cp:revision>
  <dcterms:created xsi:type="dcterms:W3CDTF">2020-08-24T16:01:00Z</dcterms:created>
  <dcterms:modified xsi:type="dcterms:W3CDTF">2020-09-01T06:43:00Z</dcterms:modified>
</cp:coreProperties>
</file>