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3" w:rsidRPr="00C17268" w:rsidRDefault="002E3353" w:rsidP="00C1726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7268">
        <w:rPr>
          <w:rFonts w:ascii="Times New Roman" w:hAnsi="Times New Roman" w:cs="Times New Roman"/>
          <w:b/>
          <w:sz w:val="20"/>
          <w:szCs w:val="20"/>
        </w:rPr>
        <w:t>Anexa 2</w:t>
      </w:r>
    </w:p>
    <w:p w:rsidR="00A200AB" w:rsidRPr="00C17268" w:rsidRDefault="00A200AB" w:rsidP="00C17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0B5" w:rsidRPr="00C17268" w:rsidRDefault="00BF70B5" w:rsidP="00C17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68">
        <w:rPr>
          <w:rFonts w:ascii="Times New Roman" w:hAnsi="Times New Roman" w:cs="Times New Roman"/>
          <w:b/>
          <w:sz w:val="20"/>
          <w:szCs w:val="20"/>
        </w:rPr>
        <w:t xml:space="preserve">LISTA DISCIPLINELOR DE EXAMEN CORELATĂ </w:t>
      </w:r>
    </w:p>
    <w:p w:rsidR="00923816" w:rsidRPr="00C17268" w:rsidRDefault="00BF70B5" w:rsidP="00C17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  <w:r w:rsidRPr="00C17268">
        <w:rPr>
          <w:rFonts w:ascii="Times New Roman" w:hAnsi="Times New Roman" w:cs="Times New Roman"/>
          <w:b/>
          <w:sz w:val="20"/>
          <w:szCs w:val="20"/>
        </w:rPr>
        <w:t xml:space="preserve">CU NUMERELE ORDINELOR DE MINISTRU DE APROBARE A </w:t>
      </w:r>
      <w:r w:rsidR="00923816" w:rsidRPr="00C17268">
        <w:rPr>
          <w:rFonts w:ascii="Times New Roman" w:hAnsi="Times New Roman" w:cs="Times New Roman"/>
          <w:b/>
          <w:sz w:val="20"/>
          <w:szCs w:val="20"/>
        </w:rPr>
        <w:t xml:space="preserve">PROGRAMELOR </w:t>
      </w:r>
    </w:p>
    <w:p w:rsidR="00BF70B5" w:rsidRPr="00C17268" w:rsidRDefault="00BF70B5" w:rsidP="00C172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17268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PENTRU SUSȚINEREA </w:t>
      </w:r>
      <w:r w:rsidRPr="00C17268">
        <w:rPr>
          <w:rFonts w:ascii="Times New Roman" w:eastAsia="Calibri" w:hAnsi="Times New Roman" w:cs="Times New Roman"/>
          <w:b/>
          <w:bCs/>
          <w:sz w:val="20"/>
          <w:szCs w:val="20"/>
        </w:rPr>
        <w:t>EXAMENULUI NAȚIONAL PENTRU DEFINITIVARE ÎN ÎNVĂȚĂMÂNTUL PREUNIVERSITAR</w:t>
      </w:r>
    </w:p>
    <w:p w:rsidR="00716C54" w:rsidRPr="00C17268" w:rsidRDefault="00716C54" w:rsidP="00C172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6"/>
        <w:gridCol w:w="7546"/>
        <w:gridCol w:w="1872"/>
      </w:tblGrid>
      <w:tr w:rsidR="00C17268" w:rsidRPr="00C17268" w:rsidTr="00C17268">
        <w:trPr>
          <w:tblHeader/>
          <w:jc w:val="center"/>
        </w:trPr>
        <w:tc>
          <w:tcPr>
            <w:tcW w:w="746" w:type="dxa"/>
            <w:shd w:val="clear" w:color="auto" w:fill="BFBFBF" w:themeFill="background1" w:themeFillShade="BF"/>
            <w:vAlign w:val="center"/>
          </w:tcPr>
          <w:p w:rsidR="00923816" w:rsidRPr="00C17268" w:rsidRDefault="00E96333" w:rsidP="00C1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Nr.</w:t>
            </w:r>
          </w:p>
          <w:p w:rsidR="00E96333" w:rsidRPr="00C17268" w:rsidRDefault="00E96333" w:rsidP="00C1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crt.</w:t>
            </w:r>
          </w:p>
        </w:tc>
        <w:tc>
          <w:tcPr>
            <w:tcW w:w="7546" w:type="dxa"/>
            <w:shd w:val="clear" w:color="auto" w:fill="BFBFBF" w:themeFill="background1" w:themeFillShade="BF"/>
            <w:vAlign w:val="center"/>
          </w:tcPr>
          <w:p w:rsidR="00E96333" w:rsidRPr="00C17268" w:rsidRDefault="00923816" w:rsidP="00C1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DISCIPLINE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E96333" w:rsidRPr="00C17268" w:rsidRDefault="00923816" w:rsidP="00C172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NR. O.M.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AGRICULTURĂ - HORTICULTURĂ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AGRICULTURĂ - HORTICULTURĂ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ALIMENTAȚIE PUBLICĂ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ALIMENTAȚIE PUBLICĂ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ARTA TEATRALĂ - ARTA ACTORULUI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ARTE VIZUALE (ARHITECTURĂ)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ARTE VIZUALE (EDUCATIE PLASTICĂ / EDUCATIE VIZUALĂ)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ASISTENȚĂ MEDICALĂ GENERALĂ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BIOLOGIE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CHIMIE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CHIMIE INDUSTRIALĂ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CHIMIE INDUSTRIALĂ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COMERȚ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COMERȚ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CONFECȚII PIELE</w:t>
            </w:r>
          </w:p>
        </w:tc>
        <w:tc>
          <w:tcPr>
            <w:tcW w:w="1872" w:type="dxa"/>
            <w:vAlign w:val="center"/>
          </w:tcPr>
          <w:p w:rsidR="00A200AB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CONFECȚII PIELE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CONFECȚII TEXTILE - TRICOTAJE - FINISAJ TEXTIL 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CONFECȚII TEXTILE - TRICOTAJE - FINISAJ TEXTIL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CONSILIERE PSIHOPEDAGOGICĂ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CONSTRUCȚII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CONSTRUCȚII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COREGRAFIE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EDUCAȚIE SOCIALĂ (GÂNDIRE CRITICĂ ȘI DREPTURILE COPILULUI, EDUCAȚIE INTERCULTURALĂ, EDUCAȚIE PENTRU CETĂȚENIE DEMOCRATICĂ)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DREPT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ECONOMIC, ADMINISTRATIV, POSTĂ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ECONOMIE, EDUCAȚIE ANTREPRENORIALĂ, ECONOMIE APLICATĂ ȘI EDUCAȚIE SOCIALĂ - EDUCAȚIE ECONOMICO-FINANCIARĂ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 FIZICĂ SI SPORT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  <w:bookmarkEnd w:id="0"/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EDUCAȚIE FIZICĂ SI SPORT - ANTRENORI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EDUCAȚIE MUZICALĂ SPECIALIZATĂ (ARTĂ VOCALĂ, MUZICĂ INSTRUMENTALĂ)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EDUCAȚIE MUZICALĂ ȘI STUDII TEORETICE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EDUCAȚIE TEHNOLOGICĂ ȘI APLICAȚII PRACTICE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EDUCATOR-PUERICULTOR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ELECTRONICĂ, AUTOMATIZĂRI (MAIȘTRI INSTRUCTORI)</w:t>
            </w:r>
          </w:p>
        </w:tc>
        <w:tc>
          <w:tcPr>
            <w:tcW w:w="1872" w:type="dxa"/>
            <w:vAlign w:val="center"/>
          </w:tcPr>
          <w:p w:rsidR="00A200AB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ELECTRONICĂ, AUTOMATIZĂRI, TELECOMUNICAȚII</w:t>
            </w:r>
          </w:p>
        </w:tc>
        <w:tc>
          <w:tcPr>
            <w:tcW w:w="1872" w:type="dxa"/>
            <w:vAlign w:val="center"/>
          </w:tcPr>
          <w:p w:rsidR="00A200AB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ELECTROTEHNICĂ, ELECTROMECANICĂ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ELECTROTEHNICĂ, ELECTROMECANICĂ, ENERGETICĂ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ENERGETICĂ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ESTETICA SI IGIENA CORPULUI OMENESC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ESTETICA SI IGIENA CORPULUI OMENESC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FARMACIE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FARMACIE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FILATURĂ-ȚESĂTORIE-FINISAJ TEXTIL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FILATURĂ-ȚESĂTORIE-FINISAJ TEXTIL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FILOSOFIE SI LOGICĂ, ARGUMENTARE ȘI COMUNICARE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FIZICĂ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GEOGRAFIE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GEOLOGIE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INDUSTRIE ALIMENTARA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INDUSTRIE ALIMENTARA (MAIȘTRI INSTRUCTORI)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7546" w:type="dxa"/>
            <w:vAlign w:val="center"/>
          </w:tcPr>
          <w:p w:rsidR="00923816" w:rsidRPr="00C17268" w:rsidRDefault="00923816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INFORMATICĂ ȘI TEHNOLOGIA INFORMAȚIEI </w:t>
            </w:r>
          </w:p>
        </w:tc>
        <w:tc>
          <w:tcPr>
            <w:tcW w:w="1872" w:type="dxa"/>
            <w:vAlign w:val="center"/>
          </w:tcPr>
          <w:p w:rsidR="00923816" w:rsidRPr="00C17268" w:rsidRDefault="00923816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INSTALAȚII PENTRU CONSTRUCTII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INSTALAȚII PENTRU CONSTRUCTII (MAIȘTRI INSTRUCTORI)</w:t>
            </w:r>
          </w:p>
        </w:tc>
        <w:tc>
          <w:tcPr>
            <w:tcW w:w="1872" w:type="dxa"/>
            <w:vAlign w:val="center"/>
          </w:tcPr>
          <w:p w:rsidR="00A200AB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ISTORIE</w:t>
            </w:r>
          </w:p>
        </w:tc>
        <w:tc>
          <w:tcPr>
            <w:tcW w:w="1872" w:type="dxa"/>
            <w:vAlign w:val="center"/>
          </w:tcPr>
          <w:p w:rsidR="00A200AB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ISTORIA ȘI TRADIȚIILE MINORITĂȚII MAGHIARE</w:t>
            </w:r>
          </w:p>
        </w:tc>
        <w:tc>
          <w:tcPr>
            <w:tcW w:w="1872" w:type="dxa"/>
            <w:vAlign w:val="center"/>
          </w:tcPr>
          <w:p w:rsidR="00317246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KINETOTERAPIE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CHINEZĂ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JAPONEZĂ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LATINĂ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ELINĂ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ENGLEZĂ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SI LITERATURA FRANCEZĂ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GERMANĂ MODERNĂ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ITALIANĂ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NEOGREACĂ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PORTUGHEZĂ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ROMÂNĂ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RUSĂ MODERNĂ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LIMBA ȘI LITERATURA SPANIOLĂ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BULGARĂ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CEHĂ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CROATĂ MATERNĂ</w:t>
            </w:r>
          </w:p>
        </w:tc>
        <w:tc>
          <w:tcPr>
            <w:tcW w:w="1872" w:type="dxa"/>
            <w:vAlign w:val="center"/>
          </w:tcPr>
          <w:p w:rsidR="00A200AB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GERMANĂ MATERNĂ</w:t>
            </w:r>
          </w:p>
        </w:tc>
        <w:tc>
          <w:tcPr>
            <w:tcW w:w="1872" w:type="dxa"/>
            <w:vAlign w:val="center"/>
          </w:tcPr>
          <w:p w:rsidR="00A200AB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ITALIANĂ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MAGHIARA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NEOGREACĂ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POLONĂ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RROMANI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RUSĂ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SÂRBĂ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SLOVACĂ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TURCĂ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SI LITERATURA UCRAINEANĂ MATERNĂ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LIMBA ȘI LITERATURA ROMÂNĂ ȘI MATEMATICĂ, METODICA PREDĂRII LIMBII ȘI LITERATURII ROMANE / COMUNICĂRII ÎN LIMBA ROMÂNĂ ȘI METODICA PREDĂRII MATEMATICII / MATEMATICII ȘI EXPLORĂRII MEDIULUI ÎN ÎNVĂȚĂMÂNTUL PRIMAR (ÎNVĂȚĂMÂNT PRIMAR ÎN LIMBA ROMÂNĂ) 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BULGARĂ MATERNĂ, LIMBA ȘI LITERATURA ROMÂNĂ ȘI UNIVERSALĂ PENTRU COPII, MATEMATICĂ, METODICA PREDĂRII LIMBII ȘI LITERATURII BULGARE MATERNE / COMUNICĂRII ÎN LIMBA BULGARĂ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85.</w:t>
            </w:r>
          </w:p>
        </w:tc>
        <w:tc>
          <w:tcPr>
            <w:tcW w:w="7546" w:type="dxa"/>
            <w:vAlign w:val="center"/>
          </w:tcPr>
          <w:p w:rsidR="00317246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CEHĂ MATERNĂ, LIMBA ȘI LITERATURA ROMÂNĂ ȘI UNIVERSALĂ PENTRU COPII, MATEMATICĂ, METODICA PREDĂRII LIMBII ȘI LITERATURII CEHE MATERNE / COMUNICĂRII ÎN LIMBA CEHĂ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CROATĂ MATERNĂ, LIMBA ȘI LITERATURA ROMÂNĂ ȘI UNIVERSALĂ PENTRU COPII, MATEMATICĂ, METODICA PREDĂRII LIMBII ȘI LITERATURII CROATE MATERNE / COMUNICĂRII ÎN LIMBA CROATĂ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trHeight w:val="825"/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87.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GERMANĂ MATERNĂ, LIMBA ȘI LITERATURA ROMÂNĂ ȘI UNIVERSALĂ PENTRU COPII, MATEMATICĂ, METODICA PREDĂRII LIMBII ȘI LITERATURII GERMANE MATERNE / COMUNICĂRII ÎN LIMBA GERMANĂ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ITALIANĂ MATERNĂ, LIMBA ȘI LITERATURA ROMÂNĂ ȘI UNIVERSALĂ PENTRU COPII, MATEMATICĂ, METODICA PREDĂRII LIMBII ȘI LITERATURII ITALIANE MATERNE / COMUNICĂRII ÎN LIMBA ITALIANĂ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MAGHIARĂ MATERNĂ, LIMBA ȘI LITERATURA ROMÂNĂ ȘI UNIVERSALĂ PENTRU COPII, MATEMATICĂ, METODICA PREDĂRII LIMBII ȘI LITERATURII MAGHIARE MATERNE / COMUNICĂRII ÎN LIMBA MAGHIARĂ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POLONĂ MATERNĂ, LIMBA ȘI LITERATURA ROMÂNĂ ȘI UNIVERSALĂ PENTRU COPII, MATEMATICĂ, METODICA PREDĂRII LIMBII ȘI LITERATURII POLONE MATERNE / COMUNICĂRII ÎN LIMBA POLONĂ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RROMANI MATERNĂ, LIMBA ȘI LITERATURA ROMÂNĂ ȘI UNIVERSALĂ PENTRU COPII, MATEMATICĂ, METODICA PREDĂRII LIMBII ȘI LITERATURII RROMANI MATERNE / COMUNICĂRII ÎN LIMBA RROMANI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SÂRBĂ MATERNĂ, LIMBA ȘI LITERATURA ROMÂNĂ ȘI UNIVERSALĂ PENTRU COPII, MATEMATICĂ, METODICA PREDĂRII LIMBII ȘI LITERATURII SÂRBE MATERNE / COMUNICĂRII ÎN LIMBA SÂRBĂ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LIMBA ȘI LITERATURA SLOVACĂ MATERNĂ, LIMBA ȘI LITERATURA ROMÂNĂ ȘI UNIVERSALĂ PENTRU COPII, MATEMATICĂ, METODICA PREDĂRII LIMBII ȘI LITERATURII SLOVACE MATERNE / COMUNICĂRII ÎN LIMBA SLOVACĂ MATERNĂ, METODICA PREDĂRII LIMBII ȘI LITERATURII ROMÂNE / COMUNICĂRII ÎN LIMBA ROMÂNĂ ȘI METODICA PREDĂRII MATEMATICII / MATEMATICII ȘI EXPLORĂRII </w:t>
            </w:r>
            <w:r w:rsidR="00A41F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TURCĂ MATERNĂ, LIMBA ȘI LITERATURA ROMÂNĂ ȘI UNIVERSALĂ PENTRU COPII, MATEMATICĂ, METODICA PREDĂRII LIMBII ȘI LITERATURII TURCE MATERNE / COMUNICĂRII ÎN LIMBA TURCĂ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UCRAINEANĂ MATERNĂ, LIMBA ȘI LITERATURA ROMÂNĂ ȘI UNIVERSALĂ PENTRU COPII, MATEMATICĂ, METODICA PREDĂRII LIMBII ȘI LITERATURII UCRAINENE MATERNE / COMUNICĂRII ÎN LIMBA UCRAINEANĂ MATERNĂ, METODICA PREDĂRII LIMBII ȘI LITERATURII ROMÂNE / COMUNICĂRII ÎN LIMBA ROMÂNĂ ȘI METODICA PREDĂRII MATEMATICII / MATEMATICII ȘI EXPLORĂRII MEDIULUI ÎN ÎNVĂȚĂMÂNTUL PRIMAR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LIMBA ROMÂNĂ ȘI LITERATURA PENTRU COPII ȘI METODICA ACTIVITĂȚILOR INSTRUCTIV-EDUCATIVE ÎN GRĂDINIȚA DE COPII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BULGARĂ MATERNĂ, LIMBA ȘI LITERATURA ROMÂNĂ ȘI UNIVERSALĂ PENTRU COPII, METODICA PREDĂRII ACTIVITĂȚILOR ÎN LIMBA BULGARĂ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CEHĂ MATERNĂ, LIMBA ȘI LITERATURA ROMÂNĂ ȘI UNIVERSALĂ PENTRU COPII, METODICA PREDĂRII ACTIVITĂȚILOR ÎN LIMBA CEHĂ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CROATĂ MATERNĂ, LIMBA ȘI LITERATURA ROMÂNĂ ȘI UNIVERSALĂ PENTRU COPII, METODICA PREDĂRII ACTIVITĂȚILOR ÎN LIMBA CROATĂ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100.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GERMANĂ MATERNĂ, LIMBA ȘI LITERATURA ROMÂNĂ ȘI UNIVERSALĂ PENTRU COPII, METODICA PREDĂRII ACTIVITĂȚILOR ÎN LIMBA GERMANĂ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ITALIANĂ MATERNĂ, LIMBA ȘI LITERATURA ROMÂNĂ ȘI UNIVERSALĂ PENTRU COPII, METODICA PREDĂRII ACTIVITĂȚILOR ÎN LIMBA ITALIANĂ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MAGHIARĂ MATERNĂ, LIMBA ȘI LITERATURA ROMÂNĂ ȘI UNIVERSALĂ PENTRU COPII, METODICA PREDĂRII ACTIVITĂȚILOR ÎN LIMBA MAGHIARĂ MATERNĂ ȘI METODICA PREDĂRII ACTIVITĂȚILOR ÎN LIMBA R</w:t>
            </w:r>
            <w:r w:rsidR="00A41F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POLONĂ MATERNĂ, LIMBA ȘI LITERATURA ROMÂNĂ ȘI UNIVERSALĂ PENTRU COPII, METODICA PREDĂRII ACTIVITĂȚILOR ÎN LIMBA POLONĂ MATERNĂ ȘI METODICA PREDĂRII ACTIVITĂȚILOR ÎN LIMBA R</w:t>
            </w:r>
            <w:r w:rsidR="00A41F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104.</w:t>
            </w:r>
          </w:p>
        </w:tc>
        <w:tc>
          <w:tcPr>
            <w:tcW w:w="7546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RROMANI MATERNĂ, LIMBA ȘI LITERATURA ROMÂNĂ ȘI UNIVERSALĂ PENTRU COPII, METODICA PREDĂRII ACTIVITĂȚILOR ÎN LIMBA RROMANI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SÂRBĂ MATERNĂ, LIMBA ȘI LITERATURA ROMÂNĂ ȘI UNIVERSALĂ PENTRU COPII, METODICA PREDĂRII ACTIVITĂȚILOR ÎN LIMBA SÂRBĂ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SLOVACĂ MATERNĂ, LIMBA ȘI LITERATURA ROMÂNĂ ȘI UNIVERSALĂ PENTRU COPII, METODICA PREDĂRII ACTIVITĂȚILOR ÎN LIMBA SLOVACĂ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TURCĂ MATERNĂ, LIMBA ȘI LITERATURA ROMÂNĂ ȘI UNIVERSALĂ PENTRU COPII, METODICA PREDĂRII ACTIVITĂȚILOR ÎN LIMBA TURCĂ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ȘI LITERATURA UCRAINEANĂ MATERNĂ, LIMBA ȘI LITERATURA ROMÂNĂ ȘI UNIVERSALĂ PENTRU COPII, METODICA PREDĂRII ACTIVITĂȚILOR ÎN LIMBA UCRAINEANĂ MATERNĂ ȘI METODICA PREDĂRII ACTIVITĂȚILOR ÎN LIMBA ROMÂNĂ ÎN ÎNVĂȚĂMÂNTUL PREȘCOLAR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MATEMATICA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MECANICA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MECANICĂ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MEDICINĂ GENERALĂ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PEDAGOGIE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PISCICULTURĂ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POȘTĂ 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PRELUCRAREA LEMNULUI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PRELUCRAREA LEMNULUI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PROFESORI DOCUMENTARISTI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PROTECTIA MEDIULUI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PSIHOLOGIE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PSIHOPEDAGOGIE SPECIALĂ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ADVENTISTĂ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BAPTISTĂ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CREȘTINĂ DUPĂ EVANGHELIE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EVANGHELICĂ - CONFESIUNEA AUGUSTANĂ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GRECO-CATOLICĂ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RELIGIE ORTODOXĂ 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ORTODOXĂ DE RIT VECHI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PENTICOSTALĂ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REFORMATĂ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ROMANO - CATOLICĂ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ROMANO - CATOLICĂ DE LIMBA MAGHIARĂ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RELIGIE UNITARIANĂ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SILVICULTURĂ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SILVICULTURĂ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SOCIOLOGIE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TEHNICI CINEMATOGRAFICE ȘI DE TELEVIZIUNE 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TEHNICI CINEMATOGRAFICE ȘI DE TELEVIZIUNE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TEHNICI POLIGRAFICE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TEHNICI POLIGRAFICE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TELECOMUNICAȚII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TERAPIA EDUCAȚIONALĂ COMPLEXĂ ȘI INTEGRATĂ (EDUCATOARE, ÎNVĂȚĂTORI, ÎNVĂȚĂTORI-EDUCATORI)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TRANSPORTURI AERONAUTICE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TRANSPORTURI FEROVIARE</w:t>
            </w:r>
          </w:p>
        </w:tc>
        <w:tc>
          <w:tcPr>
            <w:tcW w:w="1872" w:type="dxa"/>
            <w:vAlign w:val="center"/>
          </w:tcPr>
          <w:p w:rsidR="00103C3D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TRANSPORTURI NAVALE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TRANSPORTURI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TRANSPORTURI RUTIERE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TURISM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sz w:val="18"/>
                <w:szCs w:val="18"/>
              </w:rPr>
              <w:t>TURISM SI SERVICII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sz w:val="20"/>
                <w:szCs w:val="20"/>
              </w:rPr>
              <w:t>OMECS 5558/2015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VETERINAR 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ZOOTEHNIE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  <w:tr w:rsidR="00C17268" w:rsidRPr="00C17268" w:rsidTr="00C17268">
        <w:trPr>
          <w:jc w:val="center"/>
        </w:trPr>
        <w:tc>
          <w:tcPr>
            <w:tcW w:w="7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152.</w:t>
            </w:r>
          </w:p>
        </w:tc>
        <w:tc>
          <w:tcPr>
            <w:tcW w:w="7546" w:type="dxa"/>
            <w:vAlign w:val="center"/>
          </w:tcPr>
          <w:p w:rsidR="00534A0A" w:rsidRPr="00C17268" w:rsidRDefault="00534A0A" w:rsidP="00C1726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ZOOTEHNIST-VETERINAR (MAIȘTRI INSTRUCTORI)</w:t>
            </w:r>
          </w:p>
        </w:tc>
        <w:tc>
          <w:tcPr>
            <w:tcW w:w="1872" w:type="dxa"/>
            <w:vAlign w:val="center"/>
          </w:tcPr>
          <w:p w:rsidR="00534A0A" w:rsidRPr="00C17268" w:rsidRDefault="00534A0A" w:rsidP="00C1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OMEC 5976/2020</w:t>
            </w:r>
          </w:p>
        </w:tc>
      </w:tr>
    </w:tbl>
    <w:p w:rsidR="00E96333" w:rsidRPr="00C17268" w:rsidRDefault="00E96333" w:rsidP="00C172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E96333" w:rsidRPr="00C17268" w:rsidSect="00C17268">
      <w:footerReference w:type="default" r:id="rId6"/>
      <w:pgSz w:w="11906" w:h="16838" w:code="9"/>
      <w:pgMar w:top="810" w:right="1418" w:bottom="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2D" w:rsidRDefault="000E462D" w:rsidP="00091D97">
      <w:pPr>
        <w:spacing w:after="0" w:line="240" w:lineRule="auto"/>
      </w:pPr>
      <w:r>
        <w:separator/>
      </w:r>
    </w:p>
  </w:endnote>
  <w:endnote w:type="continuationSeparator" w:id="0">
    <w:p w:rsidR="000E462D" w:rsidRDefault="000E462D" w:rsidP="000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416617"/>
      <w:docPartObj>
        <w:docPartGallery w:val="Page Numbers (Bottom of Page)"/>
        <w:docPartUnique/>
      </w:docPartObj>
    </w:sdtPr>
    <w:sdtEndPr/>
    <w:sdtContent>
      <w:p w:rsidR="00C17268" w:rsidRDefault="00C17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F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2D" w:rsidRDefault="000E462D" w:rsidP="00091D97">
      <w:pPr>
        <w:spacing w:after="0" w:line="240" w:lineRule="auto"/>
      </w:pPr>
      <w:r>
        <w:separator/>
      </w:r>
    </w:p>
  </w:footnote>
  <w:footnote w:type="continuationSeparator" w:id="0">
    <w:p w:rsidR="000E462D" w:rsidRDefault="000E462D" w:rsidP="00091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6"/>
    <w:rsid w:val="00091D97"/>
    <w:rsid w:val="000E462D"/>
    <w:rsid w:val="00103C3D"/>
    <w:rsid w:val="001272C6"/>
    <w:rsid w:val="001315D9"/>
    <w:rsid w:val="00175B1F"/>
    <w:rsid w:val="00185587"/>
    <w:rsid w:val="0018717D"/>
    <w:rsid w:val="001C0D4F"/>
    <w:rsid w:val="002375B9"/>
    <w:rsid w:val="002D6CC3"/>
    <w:rsid w:val="002E3353"/>
    <w:rsid w:val="002F6A20"/>
    <w:rsid w:val="00302A40"/>
    <w:rsid w:val="00310B8F"/>
    <w:rsid w:val="00317246"/>
    <w:rsid w:val="003409D2"/>
    <w:rsid w:val="00356805"/>
    <w:rsid w:val="00373996"/>
    <w:rsid w:val="003829DE"/>
    <w:rsid w:val="00395D66"/>
    <w:rsid w:val="003A701F"/>
    <w:rsid w:val="003D0B41"/>
    <w:rsid w:val="00417870"/>
    <w:rsid w:val="00441E7A"/>
    <w:rsid w:val="004C6191"/>
    <w:rsid w:val="004D4FBE"/>
    <w:rsid w:val="004E6BFC"/>
    <w:rsid w:val="004F6CCA"/>
    <w:rsid w:val="00516D39"/>
    <w:rsid w:val="005208C6"/>
    <w:rsid w:val="00534A0A"/>
    <w:rsid w:val="005777D3"/>
    <w:rsid w:val="00595B85"/>
    <w:rsid w:val="005F23A5"/>
    <w:rsid w:val="006073A5"/>
    <w:rsid w:val="0066733A"/>
    <w:rsid w:val="006A7E0A"/>
    <w:rsid w:val="006F61D1"/>
    <w:rsid w:val="007069D9"/>
    <w:rsid w:val="00716C54"/>
    <w:rsid w:val="00737382"/>
    <w:rsid w:val="00783DF5"/>
    <w:rsid w:val="007D2447"/>
    <w:rsid w:val="00846422"/>
    <w:rsid w:val="00923816"/>
    <w:rsid w:val="00934E9E"/>
    <w:rsid w:val="009412F4"/>
    <w:rsid w:val="009509C8"/>
    <w:rsid w:val="009B1C58"/>
    <w:rsid w:val="00A00BAF"/>
    <w:rsid w:val="00A04951"/>
    <w:rsid w:val="00A200AB"/>
    <w:rsid w:val="00A41F33"/>
    <w:rsid w:val="00A63E7D"/>
    <w:rsid w:val="00A63EB9"/>
    <w:rsid w:val="00A67B98"/>
    <w:rsid w:val="00AB63A6"/>
    <w:rsid w:val="00B2123E"/>
    <w:rsid w:val="00B41FAF"/>
    <w:rsid w:val="00BC61E2"/>
    <w:rsid w:val="00BF70B5"/>
    <w:rsid w:val="00C17268"/>
    <w:rsid w:val="00C77422"/>
    <w:rsid w:val="00CB0F4A"/>
    <w:rsid w:val="00D134FE"/>
    <w:rsid w:val="00D24F94"/>
    <w:rsid w:val="00D339AF"/>
    <w:rsid w:val="00D47971"/>
    <w:rsid w:val="00DA7461"/>
    <w:rsid w:val="00DC1413"/>
    <w:rsid w:val="00DD0550"/>
    <w:rsid w:val="00E06B36"/>
    <w:rsid w:val="00E70DA5"/>
    <w:rsid w:val="00E71824"/>
    <w:rsid w:val="00E96333"/>
    <w:rsid w:val="00EC0AF3"/>
    <w:rsid w:val="00F67459"/>
    <w:rsid w:val="00FF279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B7D10-BC5A-415E-B30F-C198AE56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97"/>
  </w:style>
  <w:style w:type="paragraph" w:styleId="Footer">
    <w:name w:val="footer"/>
    <w:basedOn w:val="Normal"/>
    <w:link w:val="FooterChar"/>
    <w:uiPriority w:val="99"/>
    <w:unhideWhenUsed/>
    <w:rsid w:val="0009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97"/>
  </w:style>
  <w:style w:type="paragraph" w:styleId="BalloonText">
    <w:name w:val="Balloon Text"/>
    <w:basedOn w:val="Normal"/>
    <w:link w:val="BalloonTextChar"/>
    <w:uiPriority w:val="99"/>
    <w:semiHidden/>
    <w:unhideWhenUsed/>
    <w:rsid w:val="00C1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Adam</cp:lastModifiedBy>
  <cp:revision>2</cp:revision>
  <cp:lastPrinted>2020-11-13T10:15:00Z</cp:lastPrinted>
  <dcterms:created xsi:type="dcterms:W3CDTF">2020-12-17T07:34:00Z</dcterms:created>
  <dcterms:modified xsi:type="dcterms:W3CDTF">2020-12-17T07:34:00Z</dcterms:modified>
</cp:coreProperties>
</file>