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54B8" w14:textId="28EA8827" w:rsidR="00720998" w:rsidRPr="002503DB" w:rsidRDefault="002503DB">
      <w:pPr>
        <w:rPr>
          <w:rFonts w:ascii="Times New Roman" w:hAnsi="Times New Roman" w:cs="Times New Roman"/>
          <w:b/>
          <w:bCs/>
          <w:sz w:val="24"/>
          <w:szCs w:val="24"/>
          <w:lang w:val="ro-RO"/>
        </w:rPr>
      </w:pPr>
      <w:r w:rsidRPr="002503DB">
        <w:rPr>
          <w:rFonts w:ascii="Times New Roman" w:hAnsi="Times New Roman" w:cs="Times New Roman"/>
          <w:b/>
          <w:bCs/>
          <w:sz w:val="24"/>
          <w:szCs w:val="24"/>
        </w:rPr>
        <w:t xml:space="preserve">INSPECTORATUL </w:t>
      </w:r>
      <w:r w:rsidRPr="002503DB">
        <w:rPr>
          <w:rFonts w:ascii="Times New Roman" w:hAnsi="Times New Roman" w:cs="Times New Roman"/>
          <w:b/>
          <w:bCs/>
          <w:sz w:val="24"/>
          <w:szCs w:val="24"/>
          <w:lang w:val="ro-RO"/>
        </w:rPr>
        <w:t>ȘCOLAR JUDEȚEAN COVASNA</w:t>
      </w:r>
      <w:r w:rsidR="00812E1B">
        <w:rPr>
          <w:rFonts w:ascii="Times New Roman" w:hAnsi="Times New Roman" w:cs="Times New Roman"/>
          <w:b/>
          <w:bCs/>
          <w:sz w:val="24"/>
          <w:szCs w:val="24"/>
          <w:lang w:val="ro-RO"/>
        </w:rPr>
        <w:tab/>
      </w:r>
      <w:r w:rsidR="00812E1B">
        <w:rPr>
          <w:rFonts w:ascii="Times New Roman" w:hAnsi="Times New Roman" w:cs="Times New Roman"/>
          <w:b/>
          <w:bCs/>
          <w:sz w:val="24"/>
          <w:szCs w:val="24"/>
          <w:lang w:val="ro-RO"/>
        </w:rPr>
        <w:tab/>
      </w:r>
      <w:r w:rsidR="00812E1B">
        <w:rPr>
          <w:rFonts w:ascii="Times New Roman" w:hAnsi="Times New Roman" w:cs="Times New Roman"/>
          <w:b/>
          <w:bCs/>
          <w:sz w:val="24"/>
          <w:szCs w:val="24"/>
          <w:lang w:val="ro-RO"/>
        </w:rPr>
        <w:tab/>
      </w:r>
      <w:r w:rsidR="00812E1B">
        <w:rPr>
          <w:rFonts w:ascii="Times New Roman" w:hAnsi="Times New Roman" w:cs="Times New Roman"/>
          <w:b/>
          <w:bCs/>
          <w:sz w:val="24"/>
          <w:szCs w:val="24"/>
          <w:lang w:val="ro-RO"/>
        </w:rPr>
        <w:tab/>
      </w:r>
      <w:r w:rsidR="00812E1B">
        <w:rPr>
          <w:rFonts w:ascii="Times New Roman" w:hAnsi="Times New Roman" w:cs="Times New Roman"/>
          <w:b/>
          <w:bCs/>
          <w:sz w:val="24"/>
          <w:szCs w:val="24"/>
          <w:lang w:val="ro-RO"/>
        </w:rPr>
        <w:tab/>
      </w:r>
      <w:r w:rsidR="00812E1B">
        <w:rPr>
          <w:rFonts w:ascii="Times New Roman" w:hAnsi="Times New Roman" w:cs="Times New Roman"/>
          <w:b/>
          <w:bCs/>
          <w:sz w:val="24"/>
          <w:szCs w:val="24"/>
          <w:lang w:val="ro-RO"/>
        </w:rPr>
        <w:tab/>
      </w:r>
      <w:r w:rsidR="00812E1B" w:rsidRPr="00A57E5F">
        <w:rPr>
          <w:rFonts w:ascii="Times New Roman" w:hAnsi="Times New Roman" w:cs="Times New Roman"/>
          <w:b/>
          <w:bCs/>
          <w:sz w:val="24"/>
          <w:szCs w:val="24"/>
          <w:lang w:val="ro-RO"/>
        </w:rPr>
        <w:t xml:space="preserve">Anexa </w:t>
      </w:r>
      <w:r w:rsidR="00A57E5F" w:rsidRPr="00A57E5F">
        <w:rPr>
          <w:rFonts w:ascii="Times New Roman" w:hAnsi="Times New Roman" w:cs="Times New Roman"/>
          <w:b/>
          <w:bCs/>
          <w:sz w:val="24"/>
          <w:szCs w:val="24"/>
          <w:lang w:val="ro-RO"/>
        </w:rPr>
        <w:t>1</w:t>
      </w:r>
      <w:r w:rsidR="00812E1B" w:rsidRPr="00A57E5F">
        <w:rPr>
          <w:rFonts w:ascii="Times New Roman" w:hAnsi="Times New Roman" w:cs="Times New Roman"/>
          <w:b/>
          <w:bCs/>
          <w:sz w:val="24"/>
          <w:szCs w:val="24"/>
          <w:lang w:val="ro-RO"/>
        </w:rPr>
        <w:t>3</w:t>
      </w:r>
    </w:p>
    <w:p w14:paraId="140E6E5C" w14:textId="5775CF4C" w:rsidR="00A8613E" w:rsidRDefault="002503DB">
      <w:pPr>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00B8339D">
        <w:rPr>
          <w:rFonts w:ascii="Times New Roman" w:hAnsi="Times New Roman" w:cs="Times New Roman"/>
          <w:b/>
          <w:bCs/>
          <w:sz w:val="24"/>
          <w:szCs w:val="24"/>
          <w:lang w:val="ro-RO"/>
        </w:rPr>
        <w:t>U12</w:t>
      </w:r>
      <w:r w:rsidR="00C75CA8">
        <w:rPr>
          <w:rFonts w:ascii="Times New Roman" w:hAnsi="Times New Roman" w:cs="Times New Roman"/>
          <w:b/>
          <w:bCs/>
          <w:sz w:val="24"/>
          <w:szCs w:val="24"/>
          <w:lang w:val="ro-RO"/>
        </w:rPr>
        <w:t xml:space="preserve"> BAIETI</w:t>
      </w:r>
    </w:p>
    <w:p w14:paraId="2D602931" w14:textId="5066D719" w:rsidR="00CF5082" w:rsidRDefault="00CF5082" w:rsidP="00BB570A">
      <w:pPr>
        <w:spacing w:line="240" w:lineRule="auto"/>
        <w:jc w:val="center"/>
        <w:rPr>
          <w:rFonts w:ascii="Times New Roman" w:hAnsi="Times New Roman" w:cs="Times New Roman"/>
          <w:b/>
          <w:bCs/>
          <w:sz w:val="24"/>
          <w:szCs w:val="24"/>
          <w:lang w:val="ro-RO"/>
        </w:rPr>
      </w:pPr>
      <w:r w:rsidRPr="00CF5082">
        <w:rPr>
          <w:rFonts w:ascii="Times New Roman" w:hAnsi="Times New Roman" w:cs="Times New Roman"/>
          <w:b/>
          <w:bCs/>
          <w:sz w:val="24"/>
          <w:szCs w:val="24"/>
          <w:lang w:val="ro-RO"/>
        </w:rPr>
        <w:t>OLIMPIADA NAȚIONALĂ A SPORTULUI ȘCOLAR</w:t>
      </w:r>
    </w:p>
    <w:p w14:paraId="158D6F04" w14:textId="2ABCF06C" w:rsidR="002503DB" w:rsidRDefault="00AE399F" w:rsidP="00BB570A">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CUPA T</w:t>
      </w:r>
      <w:r w:rsidR="00DB63F6">
        <w:rPr>
          <w:rFonts w:ascii="Times New Roman" w:hAnsi="Times New Roman" w:cs="Times New Roman"/>
          <w:b/>
          <w:bCs/>
          <w:sz w:val="24"/>
          <w:szCs w:val="24"/>
          <w:lang w:val="ro-RO"/>
        </w:rPr>
        <w:t>Y</w:t>
      </w:r>
      <w:r>
        <w:rPr>
          <w:rFonts w:ascii="Times New Roman" w:hAnsi="Times New Roman" w:cs="Times New Roman"/>
          <w:b/>
          <w:bCs/>
          <w:sz w:val="24"/>
          <w:szCs w:val="24"/>
          <w:lang w:val="ro-RO"/>
        </w:rPr>
        <w:t>MBARK</w:t>
      </w:r>
      <w:r w:rsidR="00BB570A">
        <w:rPr>
          <w:rFonts w:ascii="Times New Roman" w:hAnsi="Times New Roman" w:cs="Times New Roman"/>
          <w:b/>
          <w:bCs/>
          <w:sz w:val="24"/>
          <w:szCs w:val="24"/>
          <w:lang w:val="ro-RO"/>
        </w:rPr>
        <w:br/>
      </w:r>
      <w:r w:rsidR="008877C6">
        <w:rPr>
          <w:rFonts w:ascii="Times New Roman" w:hAnsi="Times New Roman" w:cs="Times New Roman"/>
          <w:b/>
          <w:bCs/>
          <w:sz w:val="24"/>
          <w:szCs w:val="24"/>
          <w:lang w:val="ro-RO"/>
        </w:rPr>
        <w:t xml:space="preserve">Anul școlar 2023 </w:t>
      </w:r>
      <w:r w:rsidR="00BB570A">
        <w:rPr>
          <w:rFonts w:ascii="Times New Roman" w:hAnsi="Times New Roman" w:cs="Times New Roman"/>
          <w:b/>
          <w:bCs/>
          <w:sz w:val="24"/>
          <w:szCs w:val="24"/>
          <w:lang w:val="ro-RO"/>
        </w:rPr>
        <w:t>–</w:t>
      </w:r>
      <w:r w:rsidR="008877C6">
        <w:rPr>
          <w:rFonts w:ascii="Times New Roman" w:hAnsi="Times New Roman" w:cs="Times New Roman"/>
          <w:b/>
          <w:bCs/>
          <w:sz w:val="24"/>
          <w:szCs w:val="24"/>
          <w:lang w:val="ro-RO"/>
        </w:rPr>
        <w:t xml:space="preserve"> 2024</w:t>
      </w:r>
      <w:r w:rsidR="00BB570A">
        <w:rPr>
          <w:rFonts w:ascii="Times New Roman" w:hAnsi="Times New Roman" w:cs="Times New Roman"/>
          <w:b/>
          <w:bCs/>
          <w:sz w:val="24"/>
          <w:szCs w:val="24"/>
          <w:lang w:val="ro-RO"/>
        </w:rPr>
        <w:br/>
      </w:r>
      <w:r w:rsidR="00B8339D">
        <w:rPr>
          <w:rFonts w:ascii="Times New Roman" w:hAnsi="Times New Roman" w:cs="Times New Roman"/>
          <w:b/>
          <w:bCs/>
          <w:sz w:val="24"/>
          <w:szCs w:val="24"/>
          <w:lang w:val="ro-RO"/>
        </w:rPr>
        <w:t>U 12</w:t>
      </w:r>
      <w:r w:rsidR="00C75CA8">
        <w:rPr>
          <w:rFonts w:ascii="Times New Roman" w:hAnsi="Times New Roman" w:cs="Times New Roman"/>
          <w:b/>
          <w:bCs/>
          <w:sz w:val="24"/>
          <w:szCs w:val="24"/>
          <w:lang w:val="ro-RO"/>
        </w:rPr>
        <w:t xml:space="preserve"> BAIETI</w:t>
      </w:r>
    </w:p>
    <w:p w14:paraId="34F78A1A" w14:textId="4A51BB28" w:rsidR="00DB63F6" w:rsidRPr="003B72B0" w:rsidRDefault="00DB63F6" w:rsidP="00DB63F6">
      <w:pPr>
        <w:spacing w:after="0" w:line="240" w:lineRule="auto"/>
        <w:rPr>
          <w:rFonts w:ascii="Times New Roman" w:eastAsia="Calibri" w:hAnsi="Times New Roman" w:cs="Times New Roman"/>
          <w:sz w:val="24"/>
          <w:szCs w:val="24"/>
          <w:lang w:val="ro-RO"/>
        </w:rPr>
      </w:pPr>
      <w:r w:rsidRPr="003B72B0">
        <w:rPr>
          <w:rFonts w:ascii="Times New Roman" w:eastAsia="Calibri" w:hAnsi="Times New Roman" w:cs="Times New Roman"/>
          <w:b/>
          <w:sz w:val="24"/>
          <w:szCs w:val="24"/>
          <w:lang w:val="ro-RO"/>
        </w:rPr>
        <w:t xml:space="preserve">Vârsta de participare: </w:t>
      </w:r>
      <w:r w:rsidR="006101AD">
        <w:rPr>
          <w:rFonts w:ascii="Times New Roman" w:eastAsia="Calibri" w:hAnsi="Times New Roman" w:cs="Times New Roman"/>
          <w:sz w:val="24"/>
          <w:szCs w:val="24"/>
          <w:lang w:val="ro-RO"/>
        </w:rPr>
        <w:t>elevi născuți în anul 2010</w:t>
      </w:r>
      <w:r w:rsidRPr="003B72B0">
        <w:rPr>
          <w:rFonts w:ascii="Times New Roman" w:eastAsia="Calibri" w:hAnsi="Times New Roman" w:cs="Times New Roman"/>
          <w:sz w:val="24"/>
          <w:szCs w:val="24"/>
          <w:lang w:val="ro-RO"/>
        </w:rPr>
        <w:t xml:space="preserve">  și mai mici.</w:t>
      </w:r>
    </w:p>
    <w:p w14:paraId="1779D06E" w14:textId="0964A896" w:rsidR="00DB63F6" w:rsidRPr="00C557EC" w:rsidRDefault="00DB63F6" w:rsidP="00DB63F6">
      <w:pPr>
        <w:spacing w:after="0" w:line="240" w:lineRule="auto"/>
        <w:jc w:val="both"/>
        <w:rPr>
          <w:rFonts w:ascii="Times New Roman" w:eastAsia="Calibri" w:hAnsi="Times New Roman" w:cs="Times New Roman"/>
          <w:sz w:val="24"/>
          <w:szCs w:val="24"/>
          <w:lang w:val="ro-RO"/>
        </w:rPr>
      </w:pPr>
      <w:r w:rsidRPr="00C557EC">
        <w:rPr>
          <w:rFonts w:ascii="Times New Roman" w:eastAsia="Calibri" w:hAnsi="Times New Roman" w:cs="Times New Roman"/>
          <w:b/>
          <w:sz w:val="24"/>
          <w:szCs w:val="24"/>
          <w:lang w:val="ro-RO"/>
        </w:rPr>
        <w:t>Condiții de participare:</w:t>
      </w:r>
      <w:r w:rsidRPr="00C557EC">
        <w:rPr>
          <w:rFonts w:ascii="Times New Roman" w:eastAsia="Calibri" w:hAnsi="Times New Roman" w:cs="Times New Roman"/>
          <w:sz w:val="24"/>
          <w:szCs w:val="24"/>
          <w:lang w:val="ro-RO"/>
        </w:rPr>
        <w:t xml:space="preserve">  Participarea copiilor </w:t>
      </w:r>
      <w:proofErr w:type="spellStart"/>
      <w:r w:rsidR="008877C6">
        <w:rPr>
          <w:rFonts w:ascii="Times New Roman" w:eastAsia="Calibri" w:hAnsi="Times New Roman" w:cs="Times New Roman"/>
          <w:sz w:val="24"/>
          <w:szCs w:val="24"/>
          <w:lang w:val="ro-RO"/>
        </w:rPr>
        <w:t>şi</w:t>
      </w:r>
      <w:proofErr w:type="spellEnd"/>
      <w:r w:rsidR="008877C6">
        <w:rPr>
          <w:rFonts w:ascii="Times New Roman" w:eastAsia="Calibri" w:hAnsi="Times New Roman" w:cs="Times New Roman"/>
          <w:sz w:val="24"/>
          <w:szCs w:val="24"/>
          <w:lang w:val="ro-RO"/>
        </w:rPr>
        <w:t xml:space="preserve"> elevilor</w:t>
      </w:r>
      <w:r w:rsidRPr="00C557EC">
        <w:rPr>
          <w:rFonts w:ascii="Times New Roman" w:eastAsia="Calibri" w:hAnsi="Times New Roman" w:cs="Times New Roman"/>
          <w:sz w:val="24"/>
          <w:szCs w:val="24"/>
          <w:lang w:val="ro-RO"/>
        </w:rPr>
        <w:t>, este condiționată de:</w:t>
      </w:r>
    </w:p>
    <w:p w14:paraId="373DBC4A" w14:textId="77777777" w:rsidR="00DB63F6" w:rsidRPr="00C557EC" w:rsidRDefault="00DB63F6" w:rsidP="00DB63F6">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rPr>
      </w:pPr>
      <w:r w:rsidRPr="00C557EC">
        <w:rPr>
          <w:rFonts w:ascii="Times New Roman" w:eastAsia="Calibri" w:hAnsi="Times New Roman" w:cs="Times New Roman"/>
          <w:sz w:val="24"/>
          <w:szCs w:val="24"/>
          <w:lang w:val="ro-RO"/>
        </w:rPr>
        <w:t xml:space="preserve">respectarea grupelor de vârstă, în conformitate cu prevederile regulamentului Cupa </w:t>
      </w:r>
      <w:proofErr w:type="spellStart"/>
      <w:r w:rsidRPr="00C557EC">
        <w:rPr>
          <w:rFonts w:ascii="Times New Roman" w:eastAsia="Calibri" w:hAnsi="Times New Roman" w:cs="Times New Roman"/>
          <w:sz w:val="24"/>
          <w:szCs w:val="24"/>
          <w:lang w:val="ro-RO"/>
        </w:rPr>
        <w:t>Tymbark</w:t>
      </w:r>
      <w:proofErr w:type="spellEnd"/>
      <w:r w:rsidRPr="00C557EC">
        <w:rPr>
          <w:rFonts w:ascii="Times New Roman" w:eastAsia="Calibri" w:hAnsi="Times New Roman" w:cs="Times New Roman"/>
          <w:sz w:val="24"/>
          <w:szCs w:val="24"/>
          <w:lang w:val="ro-RO"/>
        </w:rPr>
        <w:t>;</w:t>
      </w:r>
    </w:p>
    <w:p w14:paraId="566D42CA" w14:textId="253D7FDA" w:rsidR="00DB63F6" w:rsidRPr="00C557EC" w:rsidRDefault="00DB63F6" w:rsidP="00DB63F6">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prezentarea carnetului de elevi, vizat p</w:t>
      </w:r>
      <w:r w:rsidR="008877C6">
        <w:rPr>
          <w:rFonts w:ascii="Times New Roman" w:eastAsia="Calibri" w:hAnsi="Times New Roman" w:cs="Times New Roman"/>
          <w:sz w:val="24"/>
          <w:szCs w:val="24"/>
          <w:lang w:val="ro-RO" w:eastAsia="ro-RO"/>
        </w:rPr>
        <w:t>entru anul școlar 2023 - 2024</w:t>
      </w:r>
      <w:r w:rsidRPr="00C557EC">
        <w:rPr>
          <w:rFonts w:ascii="Times New Roman" w:eastAsia="Calibri" w:hAnsi="Times New Roman" w:cs="Times New Roman"/>
          <w:sz w:val="24"/>
          <w:szCs w:val="24"/>
          <w:lang w:val="ro-RO" w:eastAsia="ro-RO"/>
        </w:rPr>
        <w:t>;</w:t>
      </w:r>
    </w:p>
    <w:p w14:paraId="38A82C67" w14:textId="77777777" w:rsidR="00DB63F6" w:rsidRDefault="00DB63F6" w:rsidP="00DB63F6">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 xml:space="preserve">Anexa nr. 1 din regulamentul Cupa </w:t>
      </w:r>
      <w:proofErr w:type="spellStart"/>
      <w:r w:rsidRPr="00C557EC">
        <w:rPr>
          <w:rFonts w:ascii="Times New Roman" w:eastAsia="Calibri" w:hAnsi="Times New Roman" w:cs="Times New Roman"/>
          <w:sz w:val="24"/>
          <w:szCs w:val="24"/>
          <w:lang w:val="ro-RO" w:eastAsia="ro-RO"/>
        </w:rPr>
        <w:t>Tymbark</w:t>
      </w:r>
      <w:proofErr w:type="spellEnd"/>
      <w:r w:rsidRPr="00C557EC">
        <w:rPr>
          <w:rFonts w:ascii="Times New Roman" w:eastAsia="Calibri" w:hAnsi="Times New Roman" w:cs="Times New Roman"/>
          <w:sz w:val="24"/>
          <w:szCs w:val="24"/>
          <w:lang w:val="ro-RO" w:eastAsia="ro-RO"/>
        </w:rPr>
        <w:t>;</w:t>
      </w:r>
    </w:p>
    <w:p w14:paraId="26BC5046" w14:textId="77777777" w:rsidR="00DB63F6" w:rsidRPr="00C557EC" w:rsidRDefault="00DB63F6" w:rsidP="00DB63F6">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Adeverința medicală (sub formă de tabel sau adeverințe individuale)</w:t>
      </w:r>
    </w:p>
    <w:p w14:paraId="216053A4" w14:textId="70B0B6B8" w:rsidR="00DB63F6" w:rsidRPr="008877C6" w:rsidRDefault="00DB63F6" w:rsidP="00DB63F6">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rPr>
        <w:t>lotul este format din 1</w:t>
      </w:r>
      <w:r>
        <w:rPr>
          <w:rFonts w:ascii="Times New Roman" w:eastAsia="Calibri" w:hAnsi="Times New Roman" w:cs="Times New Roman"/>
          <w:sz w:val="24"/>
          <w:szCs w:val="24"/>
          <w:lang w:val="ro-RO"/>
        </w:rPr>
        <w:t>2</w:t>
      </w:r>
      <w:r w:rsidRPr="00C557EC">
        <w:rPr>
          <w:rFonts w:ascii="Times New Roman" w:eastAsia="Calibri" w:hAnsi="Times New Roman" w:cs="Times New Roman"/>
          <w:sz w:val="24"/>
          <w:szCs w:val="24"/>
          <w:lang w:val="ro-RO"/>
        </w:rPr>
        <w:t xml:space="preserve"> elevi, pot participa elevi legitimați și nelegitimați</w:t>
      </w:r>
      <w:r w:rsidRPr="00C557EC">
        <w:rPr>
          <w:rFonts w:ascii="Times New Roman" w:eastAsia="Calibri" w:hAnsi="Times New Roman" w:cs="Times New Roman"/>
          <w:b/>
          <w:bCs/>
          <w:i/>
          <w:iCs/>
          <w:sz w:val="24"/>
          <w:szCs w:val="24"/>
          <w:lang w:val="ro-RO"/>
        </w:rPr>
        <w:t>.</w:t>
      </w:r>
    </w:p>
    <w:p w14:paraId="1BFE5B06" w14:textId="77777777" w:rsidR="008877C6" w:rsidRDefault="008877C6" w:rsidP="008877C6">
      <w:pPr>
        <w:rPr>
          <w:rFonts w:ascii="Times New Roman" w:hAnsi="Times New Roman" w:cs="Times New Roman"/>
          <w:sz w:val="24"/>
          <w:szCs w:val="24"/>
          <w:lang w:val="ro-RO"/>
        </w:rPr>
      </w:pPr>
    </w:p>
    <w:p w14:paraId="4419EF12" w14:textId="525EDAD7" w:rsidR="008877C6" w:rsidRDefault="008877C6" w:rsidP="008877C6">
      <w:pPr>
        <w:rPr>
          <w:rFonts w:ascii="Times New Roman" w:hAnsi="Times New Roman" w:cs="Times New Roman"/>
          <w:sz w:val="24"/>
          <w:szCs w:val="24"/>
          <w:lang w:val="ro-RO"/>
        </w:rPr>
      </w:pPr>
      <w:r>
        <w:rPr>
          <w:rFonts w:ascii="Times New Roman" w:hAnsi="Times New Roman" w:cs="Times New Roman"/>
          <w:sz w:val="24"/>
          <w:szCs w:val="24"/>
          <w:lang w:val="ro-RO"/>
        </w:rPr>
        <w:t>Programul competiției:</w:t>
      </w:r>
    </w:p>
    <w:p w14:paraId="31F5568A" w14:textId="77777777" w:rsidR="008877C6" w:rsidRDefault="008877C6" w:rsidP="008877C6">
      <w:pPr>
        <w:pStyle w:val="ListParagraph"/>
        <w:numPr>
          <w:ilvl w:val="0"/>
          <w:numId w:val="2"/>
        </w:numPr>
        <w:rPr>
          <w:rFonts w:ascii="Times New Roman" w:hAnsi="Times New Roman" w:cs="Times New Roman"/>
          <w:sz w:val="24"/>
          <w:szCs w:val="24"/>
          <w:lang w:val="ro-RO"/>
        </w:rPr>
      </w:pPr>
      <w:r w:rsidRPr="00E20243">
        <w:rPr>
          <w:rFonts w:ascii="Times New Roman" w:hAnsi="Times New Roman" w:cs="Times New Roman"/>
          <w:sz w:val="24"/>
          <w:szCs w:val="24"/>
          <w:lang w:val="ro-RO"/>
        </w:rPr>
        <w:t>-8,30 – Sosirea participanților</w:t>
      </w:r>
    </w:p>
    <w:p w14:paraId="2C05AD2C" w14:textId="77777777" w:rsidR="008877C6" w:rsidRDefault="008877C6" w:rsidP="008877C6">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-8,40 – Ședință tehnică (validare, tragerea la sorți)</w:t>
      </w:r>
    </w:p>
    <w:p w14:paraId="70D13DEF" w14:textId="77777777" w:rsidR="008877C6" w:rsidRPr="00E20243" w:rsidRDefault="008877C6" w:rsidP="008877C6">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-9,00 – Începerea competiției</w:t>
      </w:r>
    </w:p>
    <w:p w14:paraId="465EB757" w14:textId="77777777" w:rsidR="008877C6" w:rsidRPr="008877C6" w:rsidRDefault="008877C6" w:rsidP="008877C6">
      <w:pPr>
        <w:spacing w:after="0" w:line="240" w:lineRule="auto"/>
        <w:jc w:val="both"/>
        <w:rPr>
          <w:rFonts w:ascii="Times New Roman" w:eastAsia="Calibri" w:hAnsi="Times New Roman" w:cs="Times New Roman"/>
          <w:sz w:val="24"/>
          <w:szCs w:val="24"/>
          <w:lang w:val="ro-RO" w:eastAsia="ro-RO"/>
        </w:rPr>
      </w:pPr>
    </w:p>
    <w:p w14:paraId="077575A0" w14:textId="77777777" w:rsidR="00DB63F6" w:rsidRPr="00C557EC" w:rsidRDefault="00DB63F6" w:rsidP="00DB63F6">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Asistența medicală la aceste competiții este obligatorie.</w:t>
      </w:r>
    </w:p>
    <w:p w14:paraId="402E33B2" w14:textId="77777777" w:rsidR="00DB63F6" w:rsidRPr="00C557EC" w:rsidRDefault="00DB63F6" w:rsidP="00DB63F6">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Începând cu etapa județeană arbitrajul va fi asigurat de AJF Covasna. După desfășurarea etapei, profesorul organizator va trimite la I.Ş.J. Covasna un raport scris, conform modelului anexat la OM 4196/2020.</w:t>
      </w:r>
    </w:p>
    <w:p w14:paraId="478212D3" w14:textId="77777777" w:rsidR="00DB63F6" w:rsidRPr="00C557EC" w:rsidRDefault="00DB63F6" w:rsidP="00DB63F6">
      <w:pPr>
        <w:rPr>
          <w:rFonts w:ascii="Times New Roman" w:hAnsi="Times New Roman" w:cs="Times New Roman"/>
          <w:sz w:val="24"/>
          <w:szCs w:val="24"/>
          <w:lang w:val="ro-RO"/>
        </w:rPr>
      </w:pPr>
      <w:r w:rsidRPr="00C557EC">
        <w:rPr>
          <w:rFonts w:ascii="Times New Roman" w:hAnsi="Times New Roman" w:cs="Times New Roman"/>
          <w:b/>
          <w:bCs/>
          <w:sz w:val="24"/>
          <w:szCs w:val="24"/>
          <w:lang w:val="ro-RO"/>
        </w:rPr>
        <w:tab/>
      </w:r>
      <w:r w:rsidRPr="00C557EC">
        <w:rPr>
          <w:rFonts w:ascii="Times New Roman" w:hAnsi="Times New Roman" w:cs="Times New Roman"/>
          <w:sz w:val="24"/>
          <w:szCs w:val="24"/>
          <w:lang w:val="ro-RO"/>
        </w:rPr>
        <w:t xml:space="preserve">În desfășurarea competiției se va aplica regulamentul jocului de fotbal descris în regulamentul Cupa </w:t>
      </w:r>
      <w:proofErr w:type="spellStart"/>
      <w:r w:rsidRPr="00C557EC">
        <w:rPr>
          <w:rFonts w:ascii="Times New Roman" w:hAnsi="Times New Roman" w:cs="Times New Roman"/>
          <w:sz w:val="24"/>
          <w:szCs w:val="24"/>
          <w:lang w:val="ro-RO"/>
        </w:rPr>
        <w:t>Tymbark</w:t>
      </w:r>
      <w:proofErr w:type="spellEnd"/>
      <w:r w:rsidRPr="00C557EC">
        <w:rPr>
          <w:rFonts w:ascii="Times New Roman" w:hAnsi="Times New Roman" w:cs="Times New Roman"/>
          <w:sz w:val="24"/>
          <w:szCs w:val="24"/>
          <w:lang w:val="ro-RO"/>
        </w:rPr>
        <w:t>.</w:t>
      </w:r>
    </w:p>
    <w:p w14:paraId="3A61DA8B" w14:textId="1CA65AD6" w:rsidR="00193F3B" w:rsidRPr="00AE399F" w:rsidRDefault="00193F3B" w:rsidP="00193F3B">
      <w:pPr>
        <w:rPr>
          <w:rFonts w:ascii="Times New Roman" w:hAnsi="Times New Roman" w:cs="Times New Roman"/>
          <w:color w:val="FF0000"/>
          <w:sz w:val="24"/>
          <w:szCs w:val="24"/>
          <w:lang w:val="ro-RO"/>
        </w:rPr>
      </w:pPr>
      <w:r w:rsidRPr="00AE399F">
        <w:rPr>
          <w:rFonts w:ascii="Times New Roman" w:hAnsi="Times New Roman" w:cs="Times New Roman"/>
          <w:color w:val="FF0000"/>
          <w:sz w:val="24"/>
          <w:szCs w:val="24"/>
          <w:lang w:val="ro-RO"/>
        </w:rPr>
        <w:t>.</w:t>
      </w:r>
    </w:p>
    <w:p w14:paraId="14551833" w14:textId="503FA7B7" w:rsidR="002503DB" w:rsidRPr="00F60F42" w:rsidRDefault="002503DB" w:rsidP="00F60F42">
      <w:pPr>
        <w:rPr>
          <w:rFonts w:ascii="Times New Roman" w:hAnsi="Times New Roman" w:cs="Times New Roman"/>
          <w:sz w:val="24"/>
          <w:szCs w:val="24"/>
          <w:lang w:val="ro-RO"/>
        </w:rPr>
      </w:pPr>
      <w:r w:rsidRPr="002503DB">
        <w:rPr>
          <w:rFonts w:ascii="Times New Roman" w:hAnsi="Times New Roman" w:cs="Times New Roman"/>
          <w:b/>
          <w:bCs/>
          <w:sz w:val="24"/>
          <w:szCs w:val="24"/>
          <w:lang w:val="ro-RO"/>
        </w:rPr>
        <w:t>Echipele participante:</w:t>
      </w:r>
      <w:r w:rsidR="00F60F42" w:rsidRPr="00F60F42">
        <w:t xml:space="preserve"> </w:t>
      </w:r>
      <w:r w:rsidR="00F60F42" w:rsidRPr="00F60F42">
        <w:rPr>
          <w:rFonts w:ascii="Times New Roman" w:hAnsi="Times New Roman" w:cs="Times New Roman"/>
          <w:bCs/>
          <w:sz w:val="24"/>
          <w:szCs w:val="24"/>
          <w:lang w:val="ro-RO"/>
        </w:rPr>
        <w:t>Școala Gimnazială "Jancsó Benedek" Ghelința</w:t>
      </w:r>
      <w:r w:rsidR="00F60F42">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"Nicolae Colan" Sfântu Gheorghe</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w:t>
      </w:r>
      <w:proofErr w:type="spellStart"/>
      <w:r w:rsidR="00F60F42" w:rsidRPr="00F60F42">
        <w:rPr>
          <w:rFonts w:ascii="Times New Roman" w:hAnsi="Times New Roman" w:cs="Times New Roman"/>
          <w:bCs/>
          <w:sz w:val="24"/>
          <w:szCs w:val="24"/>
          <w:lang w:val="ro-RO"/>
        </w:rPr>
        <w:t>Borbáth</w:t>
      </w:r>
      <w:proofErr w:type="spellEnd"/>
      <w:r w:rsidR="00F60F42" w:rsidRPr="00F60F42">
        <w:rPr>
          <w:rFonts w:ascii="Times New Roman" w:hAnsi="Times New Roman" w:cs="Times New Roman"/>
          <w:bCs/>
          <w:sz w:val="24"/>
          <w:szCs w:val="24"/>
          <w:lang w:val="ro-RO"/>
        </w:rPr>
        <w:t xml:space="preserve"> Károly" Vârghiș</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"Andrei Șaguna" Barcani</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Liceul "</w:t>
      </w:r>
      <w:proofErr w:type="spellStart"/>
      <w:r w:rsidR="00F60F42" w:rsidRPr="00F60F42">
        <w:rPr>
          <w:rFonts w:ascii="Times New Roman" w:hAnsi="Times New Roman" w:cs="Times New Roman"/>
          <w:bCs/>
          <w:sz w:val="24"/>
          <w:szCs w:val="24"/>
          <w:lang w:val="ro-RO"/>
        </w:rPr>
        <w:t>Kőrösi</w:t>
      </w:r>
      <w:proofErr w:type="spellEnd"/>
      <w:r w:rsidR="00F60F42" w:rsidRPr="00F60F42">
        <w:rPr>
          <w:rFonts w:ascii="Times New Roman" w:hAnsi="Times New Roman" w:cs="Times New Roman"/>
          <w:bCs/>
          <w:sz w:val="24"/>
          <w:szCs w:val="24"/>
          <w:lang w:val="ro-RO"/>
        </w:rPr>
        <w:t xml:space="preserve"> Csoma Sándor" Covasna</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"Romulus Cioflec" Araci</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w:t>
      </w:r>
      <w:proofErr w:type="spellStart"/>
      <w:r w:rsidR="00F60F42" w:rsidRPr="00F60F42">
        <w:rPr>
          <w:rFonts w:ascii="Times New Roman" w:hAnsi="Times New Roman" w:cs="Times New Roman"/>
          <w:bCs/>
          <w:sz w:val="24"/>
          <w:szCs w:val="24"/>
          <w:lang w:val="ro-RO"/>
        </w:rPr>
        <w:t>Váradi</w:t>
      </w:r>
      <w:proofErr w:type="spellEnd"/>
      <w:r w:rsidR="00F60F42" w:rsidRPr="00F60F42">
        <w:rPr>
          <w:rFonts w:ascii="Times New Roman" w:hAnsi="Times New Roman" w:cs="Times New Roman"/>
          <w:bCs/>
          <w:sz w:val="24"/>
          <w:szCs w:val="24"/>
          <w:lang w:val="ro-RO"/>
        </w:rPr>
        <w:t xml:space="preserve"> József" Sfântu Gheorghe</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Colegiul Național "Székely Mikó" Sfântu Gheorghe</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"Petőfi Sándor" Târgu Secuiesc</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Colegiul Național "Mihai Viteazul" Sfântu Gheorghe</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"Mihail Sadoveanu" Întorsura Buzăului</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Nr. 1 Zăbala</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w:t>
      </w:r>
      <w:proofErr w:type="spellStart"/>
      <w:r w:rsidR="00F60F42" w:rsidRPr="00F60F42">
        <w:rPr>
          <w:rFonts w:ascii="Times New Roman" w:hAnsi="Times New Roman" w:cs="Times New Roman"/>
          <w:bCs/>
          <w:sz w:val="24"/>
          <w:szCs w:val="24"/>
          <w:lang w:val="ro-RO"/>
        </w:rPr>
        <w:t>Kicsi</w:t>
      </w:r>
      <w:proofErr w:type="spellEnd"/>
      <w:r w:rsidR="00F60F42" w:rsidRPr="00F60F42">
        <w:rPr>
          <w:rFonts w:ascii="Times New Roman" w:hAnsi="Times New Roman" w:cs="Times New Roman"/>
          <w:bCs/>
          <w:sz w:val="24"/>
          <w:szCs w:val="24"/>
          <w:lang w:val="ro-RO"/>
        </w:rPr>
        <w:t xml:space="preserve"> Antal" Turia</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 xml:space="preserve">Școala Gimnazială "Nagy </w:t>
      </w:r>
      <w:proofErr w:type="spellStart"/>
      <w:r w:rsidR="00F60F42" w:rsidRPr="00F60F42">
        <w:rPr>
          <w:rFonts w:ascii="Times New Roman" w:hAnsi="Times New Roman" w:cs="Times New Roman"/>
          <w:bCs/>
          <w:sz w:val="24"/>
          <w:szCs w:val="24"/>
          <w:lang w:val="ro-RO"/>
        </w:rPr>
        <w:t>Mózes</w:t>
      </w:r>
      <w:proofErr w:type="spellEnd"/>
      <w:r w:rsidR="00F60F42" w:rsidRPr="00F60F42">
        <w:rPr>
          <w:rFonts w:ascii="Times New Roman" w:hAnsi="Times New Roman" w:cs="Times New Roman"/>
          <w:bCs/>
          <w:sz w:val="24"/>
          <w:szCs w:val="24"/>
          <w:lang w:val="ro-RO"/>
        </w:rPr>
        <w:t>" Estelnic</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w:t>
      </w:r>
      <w:proofErr w:type="spellStart"/>
      <w:r w:rsidR="00F60F42" w:rsidRPr="00F60F42">
        <w:rPr>
          <w:rFonts w:ascii="Times New Roman" w:hAnsi="Times New Roman" w:cs="Times New Roman"/>
          <w:bCs/>
          <w:sz w:val="24"/>
          <w:szCs w:val="24"/>
          <w:lang w:val="ro-RO"/>
        </w:rPr>
        <w:t>Turóczi</w:t>
      </w:r>
      <w:proofErr w:type="spellEnd"/>
      <w:r w:rsidR="00F60F42" w:rsidRPr="00F60F42">
        <w:rPr>
          <w:rFonts w:ascii="Times New Roman" w:hAnsi="Times New Roman" w:cs="Times New Roman"/>
          <w:bCs/>
          <w:sz w:val="24"/>
          <w:szCs w:val="24"/>
          <w:lang w:val="ro-RO"/>
        </w:rPr>
        <w:t xml:space="preserve"> </w:t>
      </w:r>
      <w:proofErr w:type="spellStart"/>
      <w:r w:rsidR="00F60F42" w:rsidRPr="00F60F42">
        <w:rPr>
          <w:rFonts w:ascii="Times New Roman" w:hAnsi="Times New Roman" w:cs="Times New Roman"/>
          <w:bCs/>
          <w:sz w:val="24"/>
          <w:szCs w:val="24"/>
          <w:lang w:val="ro-RO"/>
        </w:rPr>
        <w:t>Mózes</w:t>
      </w:r>
      <w:proofErr w:type="spellEnd"/>
      <w:r w:rsidR="00F60F42" w:rsidRPr="00F60F42">
        <w:rPr>
          <w:rFonts w:ascii="Times New Roman" w:hAnsi="Times New Roman" w:cs="Times New Roman"/>
          <w:bCs/>
          <w:sz w:val="24"/>
          <w:szCs w:val="24"/>
          <w:lang w:val="ro-RO"/>
        </w:rPr>
        <w:t>" Târgu Secuiesc</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 xml:space="preserve">Școala Gimnazială "Bod </w:t>
      </w:r>
      <w:proofErr w:type="spellStart"/>
      <w:r w:rsidR="00F60F42" w:rsidRPr="00F60F42">
        <w:rPr>
          <w:rFonts w:ascii="Times New Roman" w:hAnsi="Times New Roman" w:cs="Times New Roman"/>
          <w:bCs/>
          <w:sz w:val="24"/>
          <w:szCs w:val="24"/>
          <w:lang w:val="ro-RO"/>
        </w:rPr>
        <w:t>Péter</w:t>
      </w:r>
      <w:proofErr w:type="spellEnd"/>
      <w:r w:rsidR="00F60F42" w:rsidRPr="00F60F42">
        <w:rPr>
          <w:rFonts w:ascii="Times New Roman" w:hAnsi="Times New Roman" w:cs="Times New Roman"/>
          <w:bCs/>
          <w:sz w:val="24"/>
          <w:szCs w:val="24"/>
          <w:lang w:val="ro-RO"/>
        </w:rPr>
        <w:t>" Cernat</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"Benkő József" Brăduț</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"Orbán Balázs" Moacșa</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Școala Gimnazială "</w:t>
      </w:r>
      <w:proofErr w:type="spellStart"/>
      <w:r w:rsidR="00F60F42" w:rsidRPr="00F60F42">
        <w:rPr>
          <w:rFonts w:ascii="Times New Roman" w:hAnsi="Times New Roman" w:cs="Times New Roman"/>
          <w:bCs/>
          <w:sz w:val="24"/>
          <w:szCs w:val="24"/>
          <w:lang w:val="ro-RO"/>
        </w:rPr>
        <w:t>Kun</w:t>
      </w:r>
      <w:proofErr w:type="spellEnd"/>
      <w:r w:rsidR="00F60F42" w:rsidRPr="00F60F42">
        <w:rPr>
          <w:rFonts w:ascii="Times New Roman" w:hAnsi="Times New Roman" w:cs="Times New Roman"/>
          <w:bCs/>
          <w:sz w:val="24"/>
          <w:szCs w:val="24"/>
          <w:lang w:val="ro-RO"/>
        </w:rPr>
        <w:t xml:space="preserve"> </w:t>
      </w:r>
      <w:proofErr w:type="spellStart"/>
      <w:r w:rsidR="00F60F42" w:rsidRPr="00F60F42">
        <w:rPr>
          <w:rFonts w:ascii="Times New Roman" w:hAnsi="Times New Roman" w:cs="Times New Roman"/>
          <w:bCs/>
          <w:sz w:val="24"/>
          <w:szCs w:val="24"/>
          <w:lang w:val="ro-RO"/>
        </w:rPr>
        <w:t>Kocsárd</w:t>
      </w:r>
      <w:proofErr w:type="spellEnd"/>
      <w:r w:rsidR="00F60F42" w:rsidRPr="00F60F42">
        <w:rPr>
          <w:rFonts w:ascii="Times New Roman" w:hAnsi="Times New Roman" w:cs="Times New Roman"/>
          <w:bCs/>
          <w:sz w:val="24"/>
          <w:szCs w:val="24"/>
          <w:lang w:val="ro-RO"/>
        </w:rPr>
        <w:t>" Ojdula</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 xml:space="preserve">Liceul Teoretic "Nagy </w:t>
      </w:r>
      <w:proofErr w:type="spellStart"/>
      <w:r w:rsidR="00F60F42" w:rsidRPr="00F60F42">
        <w:rPr>
          <w:rFonts w:ascii="Times New Roman" w:hAnsi="Times New Roman" w:cs="Times New Roman"/>
          <w:bCs/>
          <w:sz w:val="24"/>
          <w:szCs w:val="24"/>
          <w:lang w:val="ro-RO"/>
        </w:rPr>
        <w:t>Mózes</w:t>
      </w:r>
      <w:proofErr w:type="spellEnd"/>
      <w:r w:rsidR="00F60F42" w:rsidRPr="00F60F42">
        <w:rPr>
          <w:rFonts w:ascii="Times New Roman" w:hAnsi="Times New Roman" w:cs="Times New Roman"/>
          <w:bCs/>
          <w:sz w:val="24"/>
          <w:szCs w:val="24"/>
          <w:lang w:val="ro-RO"/>
        </w:rPr>
        <w:t>" Târgu Secuiesc</w:t>
      </w:r>
      <w:r w:rsidR="00082C67">
        <w:rPr>
          <w:rFonts w:ascii="Times New Roman" w:hAnsi="Times New Roman" w:cs="Times New Roman"/>
          <w:bCs/>
          <w:sz w:val="24"/>
          <w:szCs w:val="24"/>
          <w:lang w:val="ro-RO"/>
        </w:rPr>
        <w:t xml:space="preserve">, </w:t>
      </w:r>
      <w:r w:rsidR="00F60F42" w:rsidRPr="00F60F42">
        <w:rPr>
          <w:rFonts w:ascii="Times New Roman" w:hAnsi="Times New Roman" w:cs="Times New Roman"/>
          <w:bCs/>
          <w:sz w:val="24"/>
          <w:szCs w:val="24"/>
          <w:lang w:val="ro-RO"/>
        </w:rPr>
        <w:t>Liceul Teoretic "</w:t>
      </w:r>
      <w:proofErr w:type="spellStart"/>
      <w:r w:rsidR="00F60F42" w:rsidRPr="00F60F42">
        <w:rPr>
          <w:rFonts w:ascii="Times New Roman" w:hAnsi="Times New Roman" w:cs="Times New Roman"/>
          <w:bCs/>
          <w:sz w:val="24"/>
          <w:szCs w:val="24"/>
          <w:lang w:val="ro-RO"/>
        </w:rPr>
        <w:t>Mikes</w:t>
      </w:r>
      <w:proofErr w:type="spellEnd"/>
      <w:r w:rsidR="00F60F42" w:rsidRPr="00F60F42">
        <w:rPr>
          <w:rFonts w:ascii="Times New Roman" w:hAnsi="Times New Roman" w:cs="Times New Roman"/>
          <w:bCs/>
          <w:sz w:val="24"/>
          <w:szCs w:val="24"/>
          <w:lang w:val="ro-RO"/>
        </w:rPr>
        <w:t xml:space="preserve"> Kelemen" Sfântu Gheorghe</w:t>
      </w:r>
      <w:r w:rsidR="008D3B33" w:rsidRPr="00F60F42">
        <w:rPr>
          <w:rFonts w:ascii="Times New Roman" w:hAnsi="Times New Roman" w:cs="Times New Roman"/>
          <w:sz w:val="24"/>
          <w:szCs w:val="24"/>
          <w:lang w:val="ro-RO"/>
        </w:rPr>
        <w:t>.</w:t>
      </w:r>
    </w:p>
    <w:p w14:paraId="7FDA5FA9" w14:textId="61F9AEDD" w:rsidR="00106778" w:rsidRPr="005554FD" w:rsidRDefault="00106778" w:rsidP="00106778">
      <w:pPr>
        <w:spacing w:after="0" w:line="240" w:lineRule="auto"/>
        <w:rPr>
          <w:rFonts w:ascii="Times New Roman" w:hAnsi="Times New Roman" w:cs="Times New Roman"/>
          <w:sz w:val="24"/>
          <w:szCs w:val="24"/>
          <w:lang w:val="ro-RO"/>
        </w:rPr>
      </w:pPr>
      <w:r w:rsidRPr="005554FD">
        <w:rPr>
          <w:rFonts w:ascii="Times New Roman" w:hAnsi="Times New Roman" w:cs="Times New Roman"/>
          <w:b/>
          <w:bCs/>
          <w:sz w:val="24"/>
          <w:szCs w:val="24"/>
          <w:lang w:val="ro-RO"/>
        </w:rPr>
        <w:t xml:space="preserve">Loc de desfășurare: </w:t>
      </w:r>
      <w:r w:rsidR="00CD799D" w:rsidRPr="00F60F42">
        <w:rPr>
          <w:rFonts w:ascii="Times New Roman" w:hAnsi="Times New Roman" w:cs="Times New Roman"/>
          <w:bCs/>
          <w:sz w:val="24"/>
          <w:szCs w:val="24"/>
          <w:lang w:val="ro-RO"/>
        </w:rPr>
        <w:t>Școala Gimnazială "</w:t>
      </w:r>
      <w:proofErr w:type="spellStart"/>
      <w:r w:rsidR="00CD799D" w:rsidRPr="00F60F42">
        <w:rPr>
          <w:rFonts w:ascii="Times New Roman" w:hAnsi="Times New Roman" w:cs="Times New Roman"/>
          <w:bCs/>
          <w:sz w:val="24"/>
          <w:szCs w:val="24"/>
          <w:lang w:val="ro-RO"/>
        </w:rPr>
        <w:t>Kun</w:t>
      </w:r>
      <w:proofErr w:type="spellEnd"/>
      <w:r w:rsidR="00CD799D" w:rsidRPr="00F60F42">
        <w:rPr>
          <w:rFonts w:ascii="Times New Roman" w:hAnsi="Times New Roman" w:cs="Times New Roman"/>
          <w:bCs/>
          <w:sz w:val="24"/>
          <w:szCs w:val="24"/>
          <w:lang w:val="ro-RO"/>
        </w:rPr>
        <w:t xml:space="preserve"> </w:t>
      </w:r>
      <w:proofErr w:type="spellStart"/>
      <w:r w:rsidR="00CD799D" w:rsidRPr="00F60F42">
        <w:rPr>
          <w:rFonts w:ascii="Times New Roman" w:hAnsi="Times New Roman" w:cs="Times New Roman"/>
          <w:bCs/>
          <w:sz w:val="24"/>
          <w:szCs w:val="24"/>
          <w:lang w:val="ro-RO"/>
        </w:rPr>
        <w:t>Kocsárd</w:t>
      </w:r>
      <w:proofErr w:type="spellEnd"/>
      <w:r w:rsidR="00CD799D" w:rsidRPr="00F60F42">
        <w:rPr>
          <w:rFonts w:ascii="Times New Roman" w:hAnsi="Times New Roman" w:cs="Times New Roman"/>
          <w:bCs/>
          <w:sz w:val="24"/>
          <w:szCs w:val="24"/>
          <w:lang w:val="ro-RO"/>
        </w:rPr>
        <w:t>" Ojdula</w:t>
      </w:r>
    </w:p>
    <w:p w14:paraId="7794E1C2" w14:textId="0F883862" w:rsidR="00106778" w:rsidRPr="00D70468" w:rsidRDefault="00106778" w:rsidP="00106778">
      <w:pPr>
        <w:spacing w:after="0" w:line="240" w:lineRule="auto"/>
        <w:rPr>
          <w:rFonts w:ascii="Times New Roman" w:hAnsi="Times New Roman" w:cs="Times New Roman"/>
          <w:b/>
          <w:bCs/>
          <w:color w:val="FF0000"/>
          <w:sz w:val="24"/>
          <w:szCs w:val="24"/>
          <w:lang w:val="ro-RO"/>
        </w:rPr>
      </w:pPr>
      <w:r w:rsidRPr="009E0611">
        <w:rPr>
          <w:rFonts w:ascii="Times New Roman" w:hAnsi="Times New Roman" w:cs="Times New Roman"/>
          <w:b/>
          <w:bCs/>
          <w:sz w:val="24"/>
          <w:szCs w:val="24"/>
          <w:lang w:val="ro-RO"/>
        </w:rPr>
        <w:t xml:space="preserve">Data: </w:t>
      </w:r>
      <w:r w:rsidR="00CD799D" w:rsidRPr="00CD799D">
        <w:rPr>
          <w:rFonts w:ascii="Times New Roman" w:hAnsi="Times New Roman" w:cs="Times New Roman"/>
          <w:b/>
          <w:bCs/>
          <w:sz w:val="24"/>
          <w:szCs w:val="24"/>
          <w:lang w:val="ro-RO"/>
        </w:rPr>
        <w:t>07.04.</w:t>
      </w:r>
      <w:r w:rsidR="00CD799D" w:rsidRPr="00CD799D">
        <w:rPr>
          <w:rFonts w:ascii="Times New Roman" w:hAnsi="Times New Roman" w:cs="Times New Roman"/>
          <w:b/>
          <w:sz w:val="24"/>
          <w:szCs w:val="24"/>
          <w:lang w:val="ro-RO"/>
        </w:rPr>
        <w:t>2024</w:t>
      </w:r>
    </w:p>
    <w:p w14:paraId="23822CAE" w14:textId="21AC8BC2" w:rsidR="00106778" w:rsidRDefault="00106778" w:rsidP="00106778">
      <w:pPr>
        <w:rPr>
          <w:rFonts w:ascii="Times New Roman" w:hAnsi="Times New Roman" w:cs="Times New Roman"/>
          <w:sz w:val="24"/>
          <w:szCs w:val="24"/>
          <w:lang w:val="ro-RO"/>
        </w:rPr>
      </w:pPr>
      <w:r w:rsidRPr="005554FD">
        <w:rPr>
          <w:rFonts w:ascii="Times New Roman" w:hAnsi="Times New Roman" w:cs="Times New Roman"/>
          <w:b/>
          <w:bCs/>
          <w:sz w:val="24"/>
          <w:szCs w:val="24"/>
          <w:lang w:val="ro-RO"/>
        </w:rPr>
        <w:t>Organizatori:</w:t>
      </w:r>
      <w:r w:rsidR="00CD799D">
        <w:rPr>
          <w:rFonts w:ascii="Times New Roman" w:hAnsi="Times New Roman" w:cs="Times New Roman"/>
          <w:b/>
          <w:bCs/>
          <w:sz w:val="24"/>
          <w:szCs w:val="24"/>
          <w:lang w:val="ro-RO"/>
        </w:rPr>
        <w:t xml:space="preserve"> Prof. Moroianu Traian</w:t>
      </w:r>
    </w:p>
    <w:p w14:paraId="327EA584" w14:textId="77777777" w:rsidR="00CD799D" w:rsidRDefault="003C7704" w:rsidP="0074532A">
      <w:pPr>
        <w:spacing w:after="0" w:line="240" w:lineRule="auto"/>
        <w:rPr>
          <w:rFonts w:ascii="Times New Roman" w:hAnsi="Times New Roman" w:cs="Times New Roman"/>
          <w:b/>
          <w:bCs/>
          <w:sz w:val="24"/>
          <w:szCs w:val="24"/>
          <w:lang w:val="ro-RO"/>
        </w:rPr>
      </w:pPr>
      <w:r w:rsidRPr="00AE399F">
        <w:rPr>
          <w:rFonts w:ascii="Times New Roman" w:hAnsi="Times New Roman" w:cs="Times New Roman"/>
          <w:b/>
          <w:bCs/>
          <w:sz w:val="24"/>
          <w:szCs w:val="24"/>
          <w:lang w:val="ro-RO"/>
        </w:rPr>
        <w:tab/>
      </w:r>
      <w:r w:rsidRPr="00AE399F">
        <w:rPr>
          <w:rFonts w:ascii="Times New Roman" w:hAnsi="Times New Roman" w:cs="Times New Roman"/>
          <w:b/>
          <w:bCs/>
          <w:sz w:val="24"/>
          <w:szCs w:val="24"/>
          <w:lang w:val="ro-RO"/>
        </w:rPr>
        <w:tab/>
      </w:r>
      <w:r w:rsidRPr="00AE399F">
        <w:rPr>
          <w:rFonts w:ascii="Times New Roman" w:hAnsi="Times New Roman" w:cs="Times New Roman"/>
          <w:b/>
          <w:bCs/>
          <w:sz w:val="24"/>
          <w:szCs w:val="24"/>
          <w:lang w:val="ro-RO"/>
        </w:rPr>
        <w:tab/>
      </w:r>
      <w:r w:rsidRPr="00AE399F">
        <w:rPr>
          <w:rFonts w:ascii="Times New Roman" w:hAnsi="Times New Roman" w:cs="Times New Roman"/>
          <w:b/>
          <w:bCs/>
          <w:sz w:val="24"/>
          <w:szCs w:val="24"/>
          <w:lang w:val="ro-RO"/>
        </w:rPr>
        <w:tab/>
      </w:r>
      <w:r w:rsidRPr="00AE399F">
        <w:rPr>
          <w:rFonts w:ascii="Times New Roman" w:hAnsi="Times New Roman" w:cs="Times New Roman"/>
          <w:b/>
          <w:bCs/>
          <w:sz w:val="24"/>
          <w:szCs w:val="24"/>
          <w:lang w:val="ro-RO"/>
        </w:rPr>
        <w:tab/>
      </w:r>
      <w:r w:rsidRPr="00AE399F">
        <w:rPr>
          <w:rFonts w:ascii="Times New Roman" w:hAnsi="Times New Roman" w:cs="Times New Roman"/>
          <w:b/>
          <w:bCs/>
          <w:sz w:val="24"/>
          <w:szCs w:val="24"/>
          <w:lang w:val="ro-RO"/>
        </w:rPr>
        <w:tab/>
      </w:r>
      <w:r w:rsidRPr="00AE399F">
        <w:rPr>
          <w:rFonts w:ascii="Times New Roman" w:hAnsi="Times New Roman" w:cs="Times New Roman"/>
          <w:b/>
          <w:bCs/>
          <w:sz w:val="24"/>
          <w:szCs w:val="24"/>
          <w:lang w:val="ro-RO"/>
        </w:rPr>
        <w:tab/>
      </w:r>
      <w:r w:rsidRPr="00AE399F">
        <w:rPr>
          <w:rFonts w:ascii="Times New Roman" w:hAnsi="Times New Roman" w:cs="Times New Roman"/>
          <w:b/>
          <w:bCs/>
          <w:sz w:val="24"/>
          <w:szCs w:val="24"/>
          <w:lang w:val="ro-RO"/>
        </w:rPr>
        <w:tab/>
      </w:r>
    </w:p>
    <w:p w14:paraId="0CC7D775" w14:textId="77777777" w:rsidR="00CD799D" w:rsidRDefault="00CD799D" w:rsidP="0074532A">
      <w:pPr>
        <w:spacing w:after="0" w:line="240" w:lineRule="auto"/>
        <w:rPr>
          <w:rFonts w:ascii="Times New Roman" w:hAnsi="Times New Roman" w:cs="Times New Roman"/>
          <w:b/>
          <w:bCs/>
          <w:sz w:val="24"/>
          <w:szCs w:val="24"/>
          <w:lang w:val="ro-RO"/>
        </w:rPr>
      </w:pPr>
    </w:p>
    <w:p w14:paraId="6F58D86B" w14:textId="77777777" w:rsidR="00CD799D" w:rsidRDefault="00CD799D" w:rsidP="0074532A">
      <w:pPr>
        <w:spacing w:after="0" w:line="240" w:lineRule="auto"/>
        <w:rPr>
          <w:rFonts w:ascii="Times New Roman" w:hAnsi="Times New Roman" w:cs="Times New Roman"/>
          <w:b/>
          <w:bCs/>
          <w:sz w:val="24"/>
          <w:szCs w:val="24"/>
          <w:lang w:val="ro-RO"/>
        </w:rPr>
      </w:pPr>
    </w:p>
    <w:p w14:paraId="3E7381AC" w14:textId="77777777" w:rsidR="00CD799D" w:rsidRPr="00CD799D" w:rsidRDefault="003C7704" w:rsidP="00CD799D">
      <w:pPr>
        <w:jc w:val="center"/>
        <w:rPr>
          <w:rFonts w:ascii="Times New Roman" w:hAnsi="Times New Roman" w:cs="Times New Roman"/>
          <w:b/>
          <w:bCs/>
          <w:sz w:val="24"/>
          <w:szCs w:val="24"/>
          <w:lang w:val="ro-RO"/>
        </w:rPr>
      </w:pPr>
      <w:r w:rsidRPr="00AE399F">
        <w:rPr>
          <w:rFonts w:ascii="Times New Roman" w:hAnsi="Times New Roman" w:cs="Times New Roman"/>
          <w:b/>
          <w:bCs/>
          <w:sz w:val="24"/>
          <w:szCs w:val="24"/>
          <w:lang w:val="ro-RO"/>
        </w:rPr>
        <w:tab/>
      </w:r>
      <w:r w:rsidR="00CD799D" w:rsidRPr="00CD799D">
        <w:rPr>
          <w:rFonts w:ascii="Times New Roman" w:hAnsi="Times New Roman" w:cs="Times New Roman"/>
          <w:b/>
          <w:bCs/>
          <w:sz w:val="24"/>
          <w:szCs w:val="24"/>
          <w:lang w:val="ro-RO"/>
        </w:rPr>
        <w:t>ETAPA  PE  CENTRE  DE  LOCALITĂȚI</w:t>
      </w:r>
    </w:p>
    <w:p w14:paraId="7042869D" w14:textId="1A514225" w:rsid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Sf. Gheorghe și Zona:</w:t>
      </w:r>
    </w:p>
    <w:p w14:paraId="3A633EC3" w14:textId="034ECBE0" w:rsidR="00CD799D" w:rsidRPr="00CD799D" w:rsidRDefault="00CD799D" w:rsidP="00CD799D">
      <w:pPr>
        <w:rPr>
          <w:rFonts w:ascii="Times New Roman" w:hAnsi="Times New Roman" w:cs="Times New Roman"/>
          <w:b/>
          <w:bCs/>
          <w:sz w:val="24"/>
          <w:szCs w:val="24"/>
          <w:lang w:val="ro-RO"/>
        </w:rPr>
      </w:pPr>
      <w:r>
        <w:rPr>
          <w:rFonts w:ascii="Times New Roman" w:hAnsi="Times New Roman" w:cs="Times New Roman"/>
          <w:b/>
          <w:bCs/>
          <w:sz w:val="24"/>
          <w:szCs w:val="24"/>
          <w:lang w:val="ro-RO"/>
        </w:rPr>
        <w:t>Grupa A</w:t>
      </w:r>
    </w:p>
    <w:p w14:paraId="43331ACA" w14:textId="77777777" w:rsidR="00CD799D" w:rsidRPr="00CD799D" w:rsidRDefault="00CD799D" w:rsidP="00CD799D">
      <w:pPr>
        <w:numPr>
          <w:ilvl w:val="0"/>
          <w:numId w:val="4"/>
        </w:numPr>
        <w:contextualSpacing/>
        <w:rPr>
          <w:rFonts w:ascii="Times New Roman" w:hAnsi="Times New Roman" w:cs="Times New Roman"/>
          <w:sz w:val="24"/>
          <w:szCs w:val="24"/>
          <w:lang w:val="ro-RO"/>
        </w:rPr>
      </w:pPr>
      <w:r w:rsidRPr="00CD799D">
        <w:rPr>
          <w:rFonts w:ascii="Times New Roman" w:hAnsi="Times New Roman" w:cs="Times New Roman"/>
          <w:bCs/>
          <w:sz w:val="24"/>
          <w:szCs w:val="24"/>
          <w:lang w:val="ro-RO"/>
        </w:rPr>
        <w:t>Colegiul Național "Székely Mikó" Sfântu Gheorghe</w:t>
      </w:r>
      <w:r w:rsidRPr="00CD799D">
        <w:rPr>
          <w:rFonts w:ascii="Times New Roman" w:hAnsi="Times New Roman" w:cs="Times New Roman"/>
          <w:sz w:val="24"/>
          <w:szCs w:val="24"/>
          <w:lang w:val="ro-RO"/>
        </w:rPr>
        <w:t>.</w:t>
      </w:r>
    </w:p>
    <w:p w14:paraId="41C81F1B" w14:textId="56BD9BA8" w:rsidR="00CD799D" w:rsidRPr="00CD799D" w:rsidRDefault="00CD799D" w:rsidP="00CD799D">
      <w:pPr>
        <w:numPr>
          <w:ilvl w:val="0"/>
          <w:numId w:val="4"/>
        </w:numPr>
        <w:contextualSpacing/>
        <w:rPr>
          <w:rFonts w:ascii="Times New Roman" w:hAnsi="Times New Roman" w:cs="Times New Roman"/>
          <w:sz w:val="24"/>
          <w:szCs w:val="24"/>
          <w:lang w:val="ro-RO"/>
        </w:rPr>
      </w:pPr>
      <w:r w:rsidRPr="00CD799D">
        <w:rPr>
          <w:rFonts w:ascii="Times New Roman" w:hAnsi="Times New Roman" w:cs="Times New Roman"/>
          <w:bCs/>
          <w:sz w:val="24"/>
          <w:szCs w:val="24"/>
          <w:lang w:val="ro-RO"/>
        </w:rPr>
        <w:t xml:space="preserve">Școala Gimnazială </w:t>
      </w:r>
      <w:r w:rsidRPr="00F60F42">
        <w:rPr>
          <w:rFonts w:ascii="Times New Roman" w:hAnsi="Times New Roman" w:cs="Times New Roman"/>
          <w:bCs/>
          <w:sz w:val="24"/>
          <w:szCs w:val="24"/>
          <w:lang w:val="ro-RO"/>
        </w:rPr>
        <w:t>"Romulus Cioflec" Araci</w:t>
      </w:r>
    </w:p>
    <w:p w14:paraId="59CE0B0F" w14:textId="0729106F" w:rsidR="00CD799D" w:rsidRPr="00CD799D" w:rsidRDefault="00CD799D" w:rsidP="00CD799D">
      <w:pPr>
        <w:numPr>
          <w:ilvl w:val="0"/>
          <w:numId w:val="4"/>
        </w:numPr>
        <w:contextualSpacing/>
        <w:rPr>
          <w:rFonts w:ascii="Times New Roman" w:hAnsi="Times New Roman" w:cs="Times New Roman"/>
          <w:sz w:val="24"/>
          <w:szCs w:val="24"/>
          <w:lang w:val="ro-RO"/>
        </w:rPr>
      </w:pPr>
      <w:r w:rsidRPr="00CD799D">
        <w:rPr>
          <w:rFonts w:ascii="Times New Roman" w:hAnsi="Times New Roman" w:cs="Times New Roman"/>
          <w:sz w:val="24"/>
          <w:szCs w:val="24"/>
          <w:lang w:val="ro-RO"/>
        </w:rPr>
        <w:t xml:space="preserve"> Școala Gimnazială „</w:t>
      </w:r>
      <w:proofErr w:type="spellStart"/>
      <w:r w:rsidRPr="00CD799D">
        <w:rPr>
          <w:rFonts w:ascii="Times New Roman" w:hAnsi="Times New Roman" w:cs="Times New Roman"/>
          <w:sz w:val="24"/>
          <w:szCs w:val="24"/>
          <w:lang w:val="ro-RO"/>
        </w:rPr>
        <w:t>Váradi</w:t>
      </w:r>
      <w:proofErr w:type="spellEnd"/>
      <w:r w:rsidRPr="00CD799D">
        <w:rPr>
          <w:rFonts w:ascii="Times New Roman" w:hAnsi="Times New Roman" w:cs="Times New Roman"/>
          <w:sz w:val="24"/>
          <w:szCs w:val="24"/>
          <w:lang w:val="ro-RO"/>
        </w:rPr>
        <w:t xml:space="preserve"> József” Sf. Gheorghe</w:t>
      </w:r>
    </w:p>
    <w:p w14:paraId="78D05E90" w14:textId="436F3DBA" w:rsidR="00CD799D" w:rsidRPr="00CD799D" w:rsidRDefault="00CD799D" w:rsidP="00CD799D">
      <w:pPr>
        <w:numPr>
          <w:ilvl w:val="0"/>
          <w:numId w:val="4"/>
        </w:numPr>
        <w:contextualSpacing/>
        <w:rPr>
          <w:rFonts w:ascii="Times New Roman" w:hAnsi="Times New Roman" w:cs="Times New Roman"/>
          <w:sz w:val="24"/>
          <w:szCs w:val="24"/>
          <w:lang w:val="ro-RO"/>
        </w:rPr>
      </w:pPr>
      <w:r w:rsidRPr="00F60F42">
        <w:rPr>
          <w:rFonts w:ascii="Times New Roman" w:hAnsi="Times New Roman" w:cs="Times New Roman"/>
          <w:bCs/>
          <w:sz w:val="24"/>
          <w:szCs w:val="24"/>
          <w:lang w:val="ro-RO"/>
        </w:rPr>
        <w:t>Colegiul Național "Mihai Viteazul" Sfâ</w:t>
      </w:r>
      <w:r>
        <w:rPr>
          <w:rFonts w:ascii="Times New Roman" w:hAnsi="Times New Roman" w:cs="Times New Roman"/>
          <w:bCs/>
          <w:sz w:val="24"/>
          <w:szCs w:val="24"/>
          <w:lang w:val="ro-RO"/>
        </w:rPr>
        <w:t>ntu Gheorghe</w:t>
      </w:r>
    </w:p>
    <w:p w14:paraId="1D9FF299" w14:textId="1C2A8BE2" w:rsidR="00CD799D" w:rsidRDefault="00CD799D" w:rsidP="00CD799D">
      <w:pPr>
        <w:contextualSpacing/>
        <w:rPr>
          <w:rFonts w:ascii="Times New Roman" w:hAnsi="Times New Roman" w:cs="Times New Roman"/>
          <w:bCs/>
          <w:sz w:val="24"/>
          <w:szCs w:val="24"/>
          <w:lang w:val="ro-RO"/>
        </w:rPr>
      </w:pPr>
    </w:p>
    <w:p w14:paraId="27452EB3" w14:textId="3F55C0B6" w:rsidR="00CD799D" w:rsidRPr="00CD799D" w:rsidRDefault="00CD799D" w:rsidP="00CD799D">
      <w:pPr>
        <w:contextualSpacing/>
        <w:rPr>
          <w:rFonts w:ascii="Times New Roman" w:hAnsi="Times New Roman" w:cs="Times New Roman"/>
          <w:b/>
          <w:sz w:val="24"/>
          <w:szCs w:val="24"/>
          <w:lang w:val="ro-RO"/>
        </w:rPr>
      </w:pPr>
      <w:r w:rsidRPr="00CD799D">
        <w:rPr>
          <w:rFonts w:ascii="Times New Roman" w:hAnsi="Times New Roman" w:cs="Times New Roman"/>
          <w:b/>
          <w:bCs/>
          <w:sz w:val="24"/>
          <w:szCs w:val="24"/>
          <w:lang w:val="ro-RO"/>
        </w:rPr>
        <w:t>Grupa B</w:t>
      </w:r>
    </w:p>
    <w:p w14:paraId="1A250E74" w14:textId="6DBAAEAB" w:rsidR="00CD799D" w:rsidRPr="00CD799D" w:rsidRDefault="00CD799D" w:rsidP="00CD799D">
      <w:pPr>
        <w:numPr>
          <w:ilvl w:val="0"/>
          <w:numId w:val="4"/>
        </w:numPr>
        <w:contextualSpacing/>
        <w:rPr>
          <w:rFonts w:ascii="Times New Roman" w:hAnsi="Times New Roman" w:cs="Times New Roman"/>
          <w:sz w:val="24"/>
          <w:szCs w:val="24"/>
          <w:lang w:val="ro-RO"/>
        </w:rPr>
      </w:pPr>
      <w:r w:rsidRPr="00F60F42">
        <w:rPr>
          <w:rFonts w:ascii="Times New Roman" w:hAnsi="Times New Roman" w:cs="Times New Roman"/>
          <w:bCs/>
          <w:sz w:val="24"/>
          <w:szCs w:val="24"/>
          <w:lang w:val="ro-RO"/>
        </w:rPr>
        <w:t>Școala Gimnazială "Orbán Balázs" Moacșa</w:t>
      </w:r>
    </w:p>
    <w:p w14:paraId="7DCAB86A" w14:textId="77777777" w:rsidR="00CD799D" w:rsidRPr="00CD799D" w:rsidRDefault="00CD799D" w:rsidP="00CD799D">
      <w:pPr>
        <w:numPr>
          <w:ilvl w:val="0"/>
          <w:numId w:val="4"/>
        </w:numPr>
        <w:contextualSpacing/>
        <w:rPr>
          <w:rFonts w:ascii="Times New Roman" w:hAnsi="Times New Roman" w:cs="Times New Roman"/>
          <w:sz w:val="24"/>
          <w:szCs w:val="24"/>
          <w:lang w:val="ro-RO"/>
        </w:rPr>
      </w:pPr>
      <w:r w:rsidRPr="00CD799D">
        <w:rPr>
          <w:rFonts w:ascii="Times New Roman" w:hAnsi="Times New Roman" w:cs="Times New Roman"/>
          <w:sz w:val="24"/>
          <w:szCs w:val="24"/>
          <w:lang w:val="ro-RO"/>
        </w:rPr>
        <w:t>Școala Gimnazială „Nicolae Colan”  Sf. Gheorghe</w:t>
      </w:r>
    </w:p>
    <w:p w14:paraId="2DCBC82A" w14:textId="337BADD2" w:rsidR="00CD799D" w:rsidRPr="00CD799D" w:rsidRDefault="00CD799D" w:rsidP="00CD799D">
      <w:pPr>
        <w:numPr>
          <w:ilvl w:val="0"/>
          <w:numId w:val="4"/>
        </w:numPr>
        <w:contextualSpacing/>
        <w:rPr>
          <w:rFonts w:ascii="Times New Roman" w:hAnsi="Times New Roman" w:cs="Times New Roman"/>
          <w:sz w:val="24"/>
          <w:szCs w:val="24"/>
          <w:lang w:val="ro-RO"/>
        </w:rPr>
      </w:pPr>
      <w:r w:rsidRPr="00F60F42">
        <w:rPr>
          <w:rFonts w:ascii="Times New Roman" w:hAnsi="Times New Roman" w:cs="Times New Roman"/>
          <w:bCs/>
          <w:sz w:val="24"/>
          <w:szCs w:val="24"/>
          <w:lang w:val="ro-RO"/>
        </w:rPr>
        <w:t>Liceul Teoretic "</w:t>
      </w:r>
      <w:proofErr w:type="spellStart"/>
      <w:r w:rsidRPr="00F60F42">
        <w:rPr>
          <w:rFonts w:ascii="Times New Roman" w:hAnsi="Times New Roman" w:cs="Times New Roman"/>
          <w:bCs/>
          <w:sz w:val="24"/>
          <w:szCs w:val="24"/>
          <w:lang w:val="ro-RO"/>
        </w:rPr>
        <w:t>Mikes</w:t>
      </w:r>
      <w:proofErr w:type="spellEnd"/>
      <w:r w:rsidRPr="00F60F42">
        <w:rPr>
          <w:rFonts w:ascii="Times New Roman" w:hAnsi="Times New Roman" w:cs="Times New Roman"/>
          <w:bCs/>
          <w:sz w:val="24"/>
          <w:szCs w:val="24"/>
          <w:lang w:val="ro-RO"/>
        </w:rPr>
        <w:t xml:space="preserve"> Kelemen" Sfântu Gheorghe</w:t>
      </w:r>
    </w:p>
    <w:p w14:paraId="40530FC0" w14:textId="4D901DC1" w:rsidR="00CD799D" w:rsidRDefault="00CD799D" w:rsidP="00CD799D">
      <w:pPr>
        <w:ind w:left="720"/>
        <w:contextualSpacing/>
        <w:rPr>
          <w:rFonts w:ascii="Times New Roman" w:hAnsi="Times New Roman" w:cs="Times New Roman"/>
          <w:bCs/>
          <w:sz w:val="24"/>
          <w:szCs w:val="24"/>
          <w:lang w:val="ro-RO"/>
        </w:rPr>
      </w:pPr>
    </w:p>
    <w:p w14:paraId="2CD24942" w14:textId="77777777" w:rsidR="00CD799D" w:rsidRPr="00CD799D" w:rsidRDefault="00CD799D" w:rsidP="00CD799D">
      <w:pPr>
        <w:ind w:left="720"/>
        <w:contextualSpacing/>
        <w:rPr>
          <w:rFonts w:ascii="Times New Roman" w:hAnsi="Times New Roman" w:cs="Times New Roman"/>
          <w:sz w:val="24"/>
          <w:szCs w:val="24"/>
          <w:lang w:val="ro-RO"/>
        </w:rPr>
      </w:pPr>
    </w:p>
    <w:p w14:paraId="787DF7A5" w14:textId="0157958D" w:rsidR="00CD799D" w:rsidRPr="00CD799D" w:rsidRDefault="00CD799D" w:rsidP="00CD799D">
      <w:pPr>
        <w:spacing w:after="0" w:line="240" w:lineRule="auto"/>
        <w:rPr>
          <w:rFonts w:ascii="Times New Roman" w:hAnsi="Times New Roman" w:cs="Times New Roman"/>
          <w:sz w:val="24"/>
          <w:szCs w:val="24"/>
          <w:lang w:val="ro-RO"/>
        </w:rPr>
      </w:pPr>
      <w:r w:rsidRPr="00CD799D">
        <w:rPr>
          <w:rFonts w:ascii="Times New Roman" w:hAnsi="Times New Roman" w:cs="Times New Roman"/>
          <w:b/>
          <w:bCs/>
          <w:sz w:val="24"/>
          <w:szCs w:val="24"/>
          <w:lang w:val="ro-RO"/>
        </w:rPr>
        <w:t>Loc de desfășurare:</w:t>
      </w:r>
      <w:r>
        <w:rPr>
          <w:rFonts w:ascii="Times New Roman" w:hAnsi="Times New Roman" w:cs="Times New Roman"/>
          <w:sz w:val="24"/>
          <w:szCs w:val="24"/>
          <w:lang w:val="ro-RO"/>
        </w:rPr>
        <w:t xml:space="preserve"> T</w:t>
      </w:r>
      <w:r w:rsidRPr="00CD799D">
        <w:rPr>
          <w:rFonts w:ascii="Times New Roman" w:hAnsi="Times New Roman" w:cs="Times New Roman"/>
          <w:sz w:val="24"/>
          <w:szCs w:val="24"/>
          <w:lang w:val="ro-RO"/>
        </w:rPr>
        <w:t>erenul de s</w:t>
      </w:r>
      <w:r>
        <w:rPr>
          <w:rFonts w:ascii="Times New Roman" w:hAnsi="Times New Roman" w:cs="Times New Roman"/>
          <w:sz w:val="24"/>
          <w:szCs w:val="24"/>
          <w:lang w:val="ro-RO"/>
        </w:rPr>
        <w:t>p</w:t>
      </w:r>
      <w:r w:rsidRPr="00CD799D">
        <w:rPr>
          <w:rFonts w:ascii="Times New Roman" w:hAnsi="Times New Roman" w:cs="Times New Roman"/>
          <w:sz w:val="24"/>
          <w:szCs w:val="24"/>
          <w:lang w:val="ro-RO"/>
        </w:rPr>
        <w:t>o</w:t>
      </w:r>
      <w:r>
        <w:rPr>
          <w:rFonts w:ascii="Times New Roman" w:hAnsi="Times New Roman" w:cs="Times New Roman"/>
          <w:sz w:val="24"/>
          <w:szCs w:val="24"/>
          <w:lang w:val="ro-RO"/>
        </w:rPr>
        <w:t>rt</w:t>
      </w:r>
      <w:r w:rsidRPr="00CD799D">
        <w:rPr>
          <w:rFonts w:ascii="Times New Roman" w:hAnsi="Times New Roman" w:cs="Times New Roman"/>
          <w:sz w:val="24"/>
          <w:szCs w:val="24"/>
          <w:lang w:val="ro-RO"/>
        </w:rPr>
        <w:t xml:space="preserve"> a Școlii Gimnaziale „Nicolae Colan” Sf. Gheorghe</w:t>
      </w:r>
      <w:r>
        <w:rPr>
          <w:rFonts w:ascii="Times New Roman" w:hAnsi="Times New Roman" w:cs="Times New Roman"/>
          <w:sz w:val="24"/>
          <w:szCs w:val="24"/>
          <w:lang w:val="ro-RO"/>
        </w:rPr>
        <w:t xml:space="preserve"> – Grupa A și Grupa B Terenul de sport </w:t>
      </w:r>
      <w:r w:rsidRPr="00F60F42">
        <w:rPr>
          <w:rFonts w:ascii="Times New Roman" w:hAnsi="Times New Roman" w:cs="Times New Roman"/>
          <w:bCs/>
          <w:sz w:val="24"/>
          <w:szCs w:val="24"/>
          <w:lang w:val="ro-RO"/>
        </w:rPr>
        <w:t>Colegiul Național "Mihai Viteazul" Sfâ</w:t>
      </w:r>
      <w:r>
        <w:rPr>
          <w:rFonts w:ascii="Times New Roman" w:hAnsi="Times New Roman" w:cs="Times New Roman"/>
          <w:bCs/>
          <w:sz w:val="24"/>
          <w:szCs w:val="24"/>
          <w:lang w:val="ro-RO"/>
        </w:rPr>
        <w:t>ntu Gheorghe</w:t>
      </w:r>
    </w:p>
    <w:p w14:paraId="1392773F" w14:textId="101DB57D" w:rsidR="00CD799D" w:rsidRPr="00CD799D" w:rsidRDefault="00CD799D" w:rsidP="00CD799D">
      <w:pPr>
        <w:spacing w:after="0" w:line="240" w:lineRule="auto"/>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Data:0</w:t>
      </w:r>
      <w:r w:rsidR="00633C9C">
        <w:rPr>
          <w:rFonts w:ascii="Times New Roman" w:hAnsi="Times New Roman" w:cs="Times New Roman"/>
          <w:b/>
          <w:bCs/>
          <w:sz w:val="24"/>
          <w:szCs w:val="24"/>
          <w:lang w:val="ro-RO"/>
        </w:rPr>
        <w:t>4</w:t>
      </w:r>
      <w:bookmarkStart w:id="0" w:name="_GoBack"/>
      <w:bookmarkEnd w:id="0"/>
      <w:r w:rsidRPr="00CD799D">
        <w:rPr>
          <w:rFonts w:ascii="Times New Roman" w:hAnsi="Times New Roman" w:cs="Times New Roman"/>
          <w:b/>
          <w:bCs/>
          <w:sz w:val="24"/>
          <w:szCs w:val="24"/>
          <w:lang w:val="ro-RO"/>
        </w:rPr>
        <w:t>.04.2024</w:t>
      </w:r>
    </w:p>
    <w:p w14:paraId="74F55A90" w14:textId="2C392FF1" w:rsidR="00CD799D" w:rsidRPr="00CD799D" w:rsidRDefault="00CD799D" w:rsidP="00CD799D">
      <w:pPr>
        <w:spacing w:after="0" w:line="240" w:lineRule="auto"/>
        <w:rPr>
          <w:rFonts w:ascii="Times New Roman" w:hAnsi="Times New Roman" w:cs="Times New Roman"/>
          <w:sz w:val="24"/>
          <w:szCs w:val="24"/>
          <w:lang w:val="ro-RO"/>
        </w:rPr>
      </w:pPr>
      <w:r w:rsidRPr="00CD799D">
        <w:rPr>
          <w:rFonts w:ascii="Times New Roman" w:hAnsi="Times New Roman" w:cs="Times New Roman"/>
          <w:b/>
          <w:bCs/>
          <w:sz w:val="24"/>
          <w:szCs w:val="24"/>
          <w:lang w:val="ro-RO"/>
        </w:rPr>
        <w:t>Organizatori:</w:t>
      </w:r>
      <w:r w:rsidRPr="00CD799D">
        <w:rPr>
          <w:rFonts w:ascii="Times New Roman" w:hAnsi="Times New Roman" w:cs="Times New Roman"/>
          <w:sz w:val="24"/>
          <w:szCs w:val="24"/>
          <w:lang w:val="ro-RO"/>
        </w:rPr>
        <w:t xml:space="preserve"> prof. Farkas Attila </w:t>
      </w:r>
      <w:r>
        <w:rPr>
          <w:rFonts w:ascii="Times New Roman" w:hAnsi="Times New Roman" w:cs="Times New Roman"/>
          <w:sz w:val="24"/>
          <w:szCs w:val="24"/>
          <w:lang w:val="ro-RO"/>
        </w:rPr>
        <w:t xml:space="preserve">, Prof. </w:t>
      </w:r>
      <w:proofErr w:type="spellStart"/>
      <w:r>
        <w:rPr>
          <w:rFonts w:ascii="Times New Roman" w:hAnsi="Times New Roman" w:cs="Times New Roman"/>
          <w:sz w:val="24"/>
          <w:szCs w:val="24"/>
          <w:lang w:val="ro-RO"/>
        </w:rPr>
        <w:t>Bajko</w:t>
      </w:r>
      <w:proofErr w:type="spellEnd"/>
      <w:r>
        <w:rPr>
          <w:rFonts w:ascii="Times New Roman" w:hAnsi="Times New Roman" w:cs="Times New Roman"/>
          <w:sz w:val="24"/>
          <w:szCs w:val="24"/>
          <w:lang w:val="ro-RO"/>
        </w:rPr>
        <w:t xml:space="preserve"> Levente Attila</w:t>
      </w:r>
    </w:p>
    <w:p w14:paraId="03A04CBD" w14:textId="77777777" w:rsidR="00CD799D" w:rsidRPr="00CD799D" w:rsidRDefault="00CD799D" w:rsidP="00CD799D">
      <w:pPr>
        <w:spacing w:after="0" w:line="240" w:lineRule="auto"/>
        <w:rPr>
          <w:rFonts w:ascii="Times New Roman" w:hAnsi="Times New Roman" w:cs="Times New Roman"/>
          <w:color w:val="FF0000"/>
          <w:sz w:val="24"/>
          <w:szCs w:val="24"/>
          <w:lang w:val="ro-RO"/>
        </w:rPr>
      </w:pPr>
    </w:p>
    <w:tbl>
      <w:tblPr>
        <w:tblStyle w:val="TableGrid1"/>
        <w:tblW w:w="0" w:type="auto"/>
        <w:tblLook w:val="04A0" w:firstRow="1" w:lastRow="0" w:firstColumn="1" w:lastColumn="0" w:noHBand="0" w:noVBand="1"/>
      </w:tblPr>
      <w:tblGrid>
        <w:gridCol w:w="617"/>
        <w:gridCol w:w="756"/>
        <w:gridCol w:w="830"/>
        <w:gridCol w:w="790"/>
        <w:gridCol w:w="900"/>
        <w:gridCol w:w="6004"/>
        <w:gridCol w:w="893"/>
      </w:tblGrid>
      <w:tr w:rsidR="00CD799D" w:rsidRPr="00CD799D" w14:paraId="0BAE8B87" w14:textId="77777777" w:rsidTr="00B845A9">
        <w:tc>
          <w:tcPr>
            <w:tcW w:w="617" w:type="dxa"/>
          </w:tcPr>
          <w:p w14:paraId="37AC9D0B"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Nr.</w:t>
            </w:r>
          </w:p>
          <w:p w14:paraId="7411732E"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crt.</w:t>
            </w:r>
          </w:p>
        </w:tc>
        <w:tc>
          <w:tcPr>
            <w:tcW w:w="756" w:type="dxa"/>
          </w:tcPr>
          <w:p w14:paraId="5C7C90CA"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Data</w:t>
            </w:r>
          </w:p>
        </w:tc>
        <w:tc>
          <w:tcPr>
            <w:tcW w:w="830" w:type="dxa"/>
          </w:tcPr>
          <w:p w14:paraId="31CB7092"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Etapa</w:t>
            </w:r>
          </w:p>
        </w:tc>
        <w:tc>
          <w:tcPr>
            <w:tcW w:w="790" w:type="dxa"/>
          </w:tcPr>
          <w:p w14:paraId="64AA6D0D"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Ora</w:t>
            </w:r>
          </w:p>
        </w:tc>
        <w:tc>
          <w:tcPr>
            <w:tcW w:w="900" w:type="dxa"/>
          </w:tcPr>
          <w:p w14:paraId="792667A8"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Grupa</w:t>
            </w:r>
          </w:p>
        </w:tc>
        <w:tc>
          <w:tcPr>
            <w:tcW w:w="6004" w:type="dxa"/>
          </w:tcPr>
          <w:p w14:paraId="5163935D" w14:textId="77777777" w:rsidR="00CD799D" w:rsidRPr="00CD799D" w:rsidRDefault="00CD799D" w:rsidP="00CD799D">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Jocul</w:t>
            </w:r>
          </w:p>
        </w:tc>
        <w:tc>
          <w:tcPr>
            <w:tcW w:w="893" w:type="dxa"/>
          </w:tcPr>
          <w:p w14:paraId="74193006" w14:textId="77777777" w:rsidR="00CD799D" w:rsidRPr="00CD799D" w:rsidRDefault="00CD799D" w:rsidP="00CD799D">
            <w:pPr>
              <w:rPr>
                <w:rFonts w:ascii="Times New Roman" w:hAnsi="Times New Roman" w:cs="Times New Roman"/>
                <w:b/>
                <w:bCs/>
                <w:sz w:val="24"/>
                <w:szCs w:val="24"/>
                <w:lang w:val="ro-RO"/>
              </w:rPr>
            </w:pPr>
            <w:proofErr w:type="spellStart"/>
            <w:r w:rsidRPr="00CD799D">
              <w:rPr>
                <w:rFonts w:ascii="Times New Roman" w:hAnsi="Times New Roman" w:cs="Times New Roman"/>
                <w:b/>
                <w:bCs/>
                <w:sz w:val="24"/>
                <w:szCs w:val="24"/>
                <w:lang w:val="ro-RO"/>
              </w:rPr>
              <w:t>Rezul</w:t>
            </w:r>
            <w:proofErr w:type="spellEnd"/>
            <w:r w:rsidRPr="00CD799D">
              <w:rPr>
                <w:rFonts w:ascii="Times New Roman" w:hAnsi="Times New Roman" w:cs="Times New Roman"/>
                <w:b/>
                <w:bCs/>
                <w:sz w:val="24"/>
                <w:szCs w:val="24"/>
                <w:lang w:val="ro-RO"/>
              </w:rPr>
              <w:t>-</w:t>
            </w:r>
          </w:p>
          <w:p w14:paraId="05543CD6" w14:textId="77777777" w:rsidR="00CD799D" w:rsidRPr="00CD799D" w:rsidRDefault="00CD799D" w:rsidP="00CD799D">
            <w:pPr>
              <w:rPr>
                <w:rFonts w:ascii="Times New Roman" w:hAnsi="Times New Roman" w:cs="Times New Roman"/>
                <w:b/>
                <w:bCs/>
                <w:sz w:val="24"/>
                <w:szCs w:val="24"/>
                <w:lang w:val="ro-RO"/>
              </w:rPr>
            </w:pPr>
            <w:proofErr w:type="spellStart"/>
            <w:r w:rsidRPr="00CD799D">
              <w:rPr>
                <w:rFonts w:ascii="Times New Roman" w:hAnsi="Times New Roman" w:cs="Times New Roman"/>
                <w:b/>
                <w:bCs/>
                <w:sz w:val="24"/>
                <w:szCs w:val="24"/>
                <w:lang w:val="ro-RO"/>
              </w:rPr>
              <w:t>tatul</w:t>
            </w:r>
            <w:proofErr w:type="spellEnd"/>
          </w:p>
        </w:tc>
      </w:tr>
      <w:tr w:rsidR="00CD799D" w:rsidRPr="00CD799D" w14:paraId="0954695F" w14:textId="77777777" w:rsidTr="00B845A9">
        <w:tc>
          <w:tcPr>
            <w:tcW w:w="618" w:type="dxa"/>
          </w:tcPr>
          <w:p w14:paraId="422B6CD8"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w:t>
            </w:r>
          </w:p>
        </w:tc>
        <w:tc>
          <w:tcPr>
            <w:tcW w:w="727" w:type="dxa"/>
            <w:vMerge w:val="restart"/>
          </w:tcPr>
          <w:p w14:paraId="16FB7A28"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04.04</w:t>
            </w:r>
          </w:p>
          <w:p w14:paraId="488A0249" w14:textId="77777777" w:rsidR="00CD799D" w:rsidRPr="00CD799D" w:rsidRDefault="00CD799D" w:rsidP="00CD799D">
            <w:pPr>
              <w:rPr>
                <w:rFonts w:ascii="Times New Roman" w:hAnsi="Times New Roman" w:cs="Times New Roman"/>
                <w:b/>
                <w:bCs/>
                <w:sz w:val="24"/>
                <w:szCs w:val="24"/>
                <w:lang w:val="ro-RO"/>
              </w:rPr>
            </w:pPr>
          </w:p>
        </w:tc>
        <w:tc>
          <w:tcPr>
            <w:tcW w:w="830" w:type="dxa"/>
            <w:vMerge w:val="restart"/>
          </w:tcPr>
          <w:p w14:paraId="7186755F" w14:textId="77777777" w:rsidR="00CD799D" w:rsidRPr="00CD799D" w:rsidRDefault="00CD799D" w:rsidP="00CD799D">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I</w:t>
            </w:r>
          </w:p>
        </w:tc>
        <w:tc>
          <w:tcPr>
            <w:tcW w:w="790" w:type="dxa"/>
          </w:tcPr>
          <w:p w14:paraId="4E51A8F5"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14,00</w:t>
            </w:r>
          </w:p>
        </w:tc>
        <w:tc>
          <w:tcPr>
            <w:tcW w:w="900" w:type="dxa"/>
            <w:vMerge w:val="restart"/>
          </w:tcPr>
          <w:p w14:paraId="2DCBAB20" w14:textId="77777777" w:rsidR="00CD799D" w:rsidRPr="00CD799D" w:rsidRDefault="00CD799D" w:rsidP="00CD799D">
            <w:pPr>
              <w:rPr>
                <w:rFonts w:ascii="Times New Roman" w:hAnsi="Times New Roman" w:cs="Times New Roman"/>
                <w:b/>
                <w:bCs/>
                <w:sz w:val="24"/>
                <w:szCs w:val="24"/>
                <w:lang w:val="ro-RO"/>
              </w:rPr>
            </w:pPr>
          </w:p>
        </w:tc>
        <w:tc>
          <w:tcPr>
            <w:tcW w:w="6032" w:type="dxa"/>
          </w:tcPr>
          <w:p w14:paraId="7970C895" w14:textId="77777777" w:rsidR="00CD799D" w:rsidRPr="00CD799D" w:rsidRDefault="00CD799D" w:rsidP="00CD799D">
            <w:pPr>
              <w:rPr>
                <w:rFonts w:ascii="Times New Roman" w:hAnsi="Times New Roman" w:cs="Times New Roman"/>
                <w:sz w:val="24"/>
                <w:szCs w:val="24"/>
                <w:lang w:val="ro-RO"/>
              </w:rPr>
            </w:pPr>
          </w:p>
        </w:tc>
        <w:tc>
          <w:tcPr>
            <w:tcW w:w="893" w:type="dxa"/>
          </w:tcPr>
          <w:p w14:paraId="76CBF3C9" w14:textId="77777777" w:rsidR="00CD799D" w:rsidRPr="00CD799D" w:rsidRDefault="00CD799D" w:rsidP="00CD799D">
            <w:pPr>
              <w:rPr>
                <w:rFonts w:ascii="Times New Roman" w:hAnsi="Times New Roman" w:cs="Times New Roman"/>
                <w:b/>
                <w:bCs/>
                <w:sz w:val="24"/>
                <w:szCs w:val="24"/>
                <w:lang w:val="ro-RO"/>
              </w:rPr>
            </w:pPr>
          </w:p>
        </w:tc>
      </w:tr>
      <w:tr w:rsidR="00CD799D" w:rsidRPr="00CD799D" w14:paraId="441E5E13" w14:textId="77777777" w:rsidTr="00B845A9">
        <w:tc>
          <w:tcPr>
            <w:tcW w:w="617" w:type="dxa"/>
          </w:tcPr>
          <w:p w14:paraId="065B2507"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2</w:t>
            </w:r>
          </w:p>
        </w:tc>
        <w:tc>
          <w:tcPr>
            <w:tcW w:w="756" w:type="dxa"/>
            <w:vMerge/>
          </w:tcPr>
          <w:p w14:paraId="71A823E7" w14:textId="77777777" w:rsidR="00CD799D" w:rsidRPr="00CD799D" w:rsidRDefault="00CD799D" w:rsidP="00CD799D">
            <w:pPr>
              <w:rPr>
                <w:rFonts w:ascii="Times New Roman" w:hAnsi="Times New Roman" w:cs="Times New Roman"/>
                <w:b/>
                <w:bCs/>
                <w:sz w:val="24"/>
                <w:szCs w:val="24"/>
                <w:lang w:val="ro-RO"/>
              </w:rPr>
            </w:pPr>
          </w:p>
        </w:tc>
        <w:tc>
          <w:tcPr>
            <w:tcW w:w="830" w:type="dxa"/>
            <w:vMerge/>
          </w:tcPr>
          <w:p w14:paraId="5A76551E" w14:textId="77777777" w:rsidR="00CD799D" w:rsidRPr="00CD799D" w:rsidRDefault="00CD799D" w:rsidP="00CD799D">
            <w:pPr>
              <w:jc w:val="center"/>
              <w:rPr>
                <w:rFonts w:ascii="Times New Roman" w:hAnsi="Times New Roman" w:cs="Times New Roman"/>
                <w:b/>
                <w:bCs/>
                <w:sz w:val="24"/>
                <w:szCs w:val="24"/>
                <w:lang w:val="ro-RO"/>
              </w:rPr>
            </w:pPr>
          </w:p>
        </w:tc>
        <w:tc>
          <w:tcPr>
            <w:tcW w:w="790" w:type="dxa"/>
          </w:tcPr>
          <w:p w14:paraId="08AC5803"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14,20</w:t>
            </w:r>
          </w:p>
        </w:tc>
        <w:tc>
          <w:tcPr>
            <w:tcW w:w="900" w:type="dxa"/>
            <w:vMerge/>
          </w:tcPr>
          <w:p w14:paraId="56B92515" w14:textId="77777777" w:rsidR="00CD799D" w:rsidRPr="00CD799D" w:rsidRDefault="00CD799D" w:rsidP="00CD799D">
            <w:pPr>
              <w:rPr>
                <w:rFonts w:ascii="Times New Roman" w:hAnsi="Times New Roman" w:cs="Times New Roman"/>
                <w:b/>
                <w:bCs/>
                <w:sz w:val="24"/>
                <w:szCs w:val="24"/>
                <w:lang w:val="ro-RO"/>
              </w:rPr>
            </w:pPr>
          </w:p>
        </w:tc>
        <w:tc>
          <w:tcPr>
            <w:tcW w:w="6004" w:type="dxa"/>
          </w:tcPr>
          <w:p w14:paraId="17D08719" w14:textId="77777777" w:rsidR="00CD799D" w:rsidRPr="00CD799D" w:rsidRDefault="00CD799D" w:rsidP="00CD799D">
            <w:pPr>
              <w:rPr>
                <w:rFonts w:ascii="Times New Roman" w:hAnsi="Times New Roman" w:cs="Times New Roman"/>
                <w:sz w:val="24"/>
                <w:szCs w:val="24"/>
                <w:lang w:val="ro-RO"/>
              </w:rPr>
            </w:pPr>
          </w:p>
        </w:tc>
        <w:tc>
          <w:tcPr>
            <w:tcW w:w="893" w:type="dxa"/>
          </w:tcPr>
          <w:p w14:paraId="35DB9636" w14:textId="77777777" w:rsidR="00CD799D" w:rsidRPr="00CD799D" w:rsidRDefault="00CD799D" w:rsidP="00CD799D">
            <w:pPr>
              <w:rPr>
                <w:rFonts w:ascii="Times New Roman" w:hAnsi="Times New Roman" w:cs="Times New Roman"/>
                <w:b/>
                <w:bCs/>
                <w:sz w:val="24"/>
                <w:szCs w:val="24"/>
                <w:lang w:val="ro-RO"/>
              </w:rPr>
            </w:pPr>
          </w:p>
        </w:tc>
      </w:tr>
      <w:tr w:rsidR="00CD799D" w:rsidRPr="00CD799D" w14:paraId="49B653E9" w14:textId="77777777" w:rsidTr="00B845A9">
        <w:tc>
          <w:tcPr>
            <w:tcW w:w="617" w:type="dxa"/>
          </w:tcPr>
          <w:p w14:paraId="5C0BCB2E"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3</w:t>
            </w:r>
          </w:p>
        </w:tc>
        <w:tc>
          <w:tcPr>
            <w:tcW w:w="756" w:type="dxa"/>
            <w:vMerge/>
          </w:tcPr>
          <w:p w14:paraId="4B7E7A1A" w14:textId="77777777" w:rsidR="00CD799D" w:rsidRPr="00CD799D" w:rsidRDefault="00CD799D" w:rsidP="00CD799D">
            <w:pPr>
              <w:rPr>
                <w:rFonts w:ascii="Times New Roman" w:hAnsi="Times New Roman" w:cs="Times New Roman"/>
                <w:b/>
                <w:bCs/>
                <w:sz w:val="24"/>
                <w:szCs w:val="24"/>
                <w:lang w:val="ro-RO"/>
              </w:rPr>
            </w:pPr>
          </w:p>
        </w:tc>
        <w:tc>
          <w:tcPr>
            <w:tcW w:w="830" w:type="dxa"/>
            <w:vMerge w:val="restart"/>
          </w:tcPr>
          <w:p w14:paraId="4E1F21D8" w14:textId="77777777" w:rsidR="00CD799D" w:rsidRPr="00CD799D" w:rsidRDefault="00CD799D" w:rsidP="00CD799D">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II</w:t>
            </w:r>
          </w:p>
        </w:tc>
        <w:tc>
          <w:tcPr>
            <w:tcW w:w="790" w:type="dxa"/>
          </w:tcPr>
          <w:p w14:paraId="1B62329D"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14,40</w:t>
            </w:r>
          </w:p>
        </w:tc>
        <w:tc>
          <w:tcPr>
            <w:tcW w:w="900" w:type="dxa"/>
            <w:vMerge/>
          </w:tcPr>
          <w:p w14:paraId="213C6E07" w14:textId="77777777" w:rsidR="00CD799D" w:rsidRPr="00CD799D" w:rsidRDefault="00CD799D" w:rsidP="00CD799D">
            <w:pPr>
              <w:rPr>
                <w:rFonts w:ascii="Times New Roman" w:hAnsi="Times New Roman" w:cs="Times New Roman"/>
                <w:b/>
                <w:bCs/>
                <w:sz w:val="24"/>
                <w:szCs w:val="24"/>
                <w:lang w:val="ro-RO"/>
              </w:rPr>
            </w:pPr>
          </w:p>
        </w:tc>
        <w:tc>
          <w:tcPr>
            <w:tcW w:w="6004" w:type="dxa"/>
          </w:tcPr>
          <w:p w14:paraId="2655D6D7" w14:textId="77777777" w:rsidR="00CD799D" w:rsidRPr="00CD799D" w:rsidRDefault="00CD799D" w:rsidP="00CD799D">
            <w:pPr>
              <w:rPr>
                <w:rFonts w:ascii="Times New Roman" w:hAnsi="Times New Roman" w:cs="Times New Roman"/>
                <w:sz w:val="24"/>
                <w:szCs w:val="24"/>
                <w:lang w:val="ro-RO"/>
              </w:rPr>
            </w:pPr>
          </w:p>
        </w:tc>
        <w:tc>
          <w:tcPr>
            <w:tcW w:w="893" w:type="dxa"/>
          </w:tcPr>
          <w:p w14:paraId="461FB6D8" w14:textId="77777777" w:rsidR="00CD799D" w:rsidRPr="00CD799D" w:rsidRDefault="00CD799D" w:rsidP="00CD799D">
            <w:pPr>
              <w:rPr>
                <w:rFonts w:ascii="Times New Roman" w:hAnsi="Times New Roman" w:cs="Times New Roman"/>
                <w:b/>
                <w:bCs/>
                <w:sz w:val="24"/>
                <w:szCs w:val="24"/>
                <w:lang w:val="ro-RO"/>
              </w:rPr>
            </w:pPr>
          </w:p>
        </w:tc>
      </w:tr>
      <w:tr w:rsidR="00CD799D" w:rsidRPr="00CD799D" w14:paraId="786B14DA" w14:textId="77777777" w:rsidTr="00B845A9">
        <w:tc>
          <w:tcPr>
            <w:tcW w:w="617" w:type="dxa"/>
          </w:tcPr>
          <w:p w14:paraId="72BDEA82"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4</w:t>
            </w:r>
          </w:p>
        </w:tc>
        <w:tc>
          <w:tcPr>
            <w:tcW w:w="756" w:type="dxa"/>
            <w:vMerge/>
          </w:tcPr>
          <w:p w14:paraId="7ADA6766" w14:textId="77777777" w:rsidR="00CD799D" w:rsidRPr="00CD799D" w:rsidRDefault="00CD799D" w:rsidP="00CD799D">
            <w:pPr>
              <w:rPr>
                <w:rFonts w:ascii="Times New Roman" w:hAnsi="Times New Roman" w:cs="Times New Roman"/>
                <w:b/>
                <w:bCs/>
                <w:sz w:val="24"/>
                <w:szCs w:val="24"/>
                <w:lang w:val="ro-RO"/>
              </w:rPr>
            </w:pPr>
          </w:p>
        </w:tc>
        <w:tc>
          <w:tcPr>
            <w:tcW w:w="830" w:type="dxa"/>
            <w:vMerge/>
          </w:tcPr>
          <w:p w14:paraId="27BD9CBB" w14:textId="77777777" w:rsidR="00CD799D" w:rsidRPr="00CD799D" w:rsidRDefault="00CD799D" w:rsidP="00CD799D">
            <w:pPr>
              <w:jc w:val="center"/>
              <w:rPr>
                <w:rFonts w:ascii="Times New Roman" w:hAnsi="Times New Roman" w:cs="Times New Roman"/>
                <w:b/>
                <w:bCs/>
                <w:sz w:val="24"/>
                <w:szCs w:val="24"/>
                <w:lang w:val="ro-RO"/>
              </w:rPr>
            </w:pPr>
          </w:p>
        </w:tc>
        <w:tc>
          <w:tcPr>
            <w:tcW w:w="790" w:type="dxa"/>
          </w:tcPr>
          <w:p w14:paraId="30328255"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15,00</w:t>
            </w:r>
          </w:p>
        </w:tc>
        <w:tc>
          <w:tcPr>
            <w:tcW w:w="900" w:type="dxa"/>
            <w:vMerge/>
          </w:tcPr>
          <w:p w14:paraId="1CBECCE6" w14:textId="77777777" w:rsidR="00CD799D" w:rsidRPr="00CD799D" w:rsidRDefault="00CD799D" w:rsidP="00CD799D">
            <w:pPr>
              <w:rPr>
                <w:rFonts w:ascii="Times New Roman" w:hAnsi="Times New Roman" w:cs="Times New Roman"/>
                <w:b/>
                <w:bCs/>
                <w:sz w:val="24"/>
                <w:szCs w:val="24"/>
                <w:lang w:val="ro-RO"/>
              </w:rPr>
            </w:pPr>
          </w:p>
        </w:tc>
        <w:tc>
          <w:tcPr>
            <w:tcW w:w="6004" w:type="dxa"/>
          </w:tcPr>
          <w:p w14:paraId="5EC75B1C" w14:textId="77777777" w:rsidR="00CD799D" w:rsidRPr="00CD799D" w:rsidRDefault="00CD799D" w:rsidP="00CD799D">
            <w:pPr>
              <w:rPr>
                <w:rFonts w:ascii="Times New Roman" w:hAnsi="Times New Roman" w:cs="Times New Roman"/>
                <w:sz w:val="24"/>
                <w:szCs w:val="24"/>
                <w:lang w:val="ro-RO"/>
              </w:rPr>
            </w:pPr>
          </w:p>
        </w:tc>
        <w:tc>
          <w:tcPr>
            <w:tcW w:w="893" w:type="dxa"/>
          </w:tcPr>
          <w:p w14:paraId="20FF2CEC" w14:textId="77777777" w:rsidR="00CD799D" w:rsidRPr="00CD799D" w:rsidRDefault="00CD799D" w:rsidP="00CD799D">
            <w:pPr>
              <w:rPr>
                <w:rFonts w:ascii="Times New Roman" w:hAnsi="Times New Roman" w:cs="Times New Roman"/>
                <w:b/>
                <w:bCs/>
                <w:sz w:val="24"/>
                <w:szCs w:val="24"/>
                <w:lang w:val="ro-RO"/>
              </w:rPr>
            </w:pPr>
          </w:p>
        </w:tc>
      </w:tr>
      <w:tr w:rsidR="00CD799D" w:rsidRPr="00CD799D" w14:paraId="535012A2" w14:textId="77777777" w:rsidTr="00B845A9">
        <w:tc>
          <w:tcPr>
            <w:tcW w:w="617" w:type="dxa"/>
          </w:tcPr>
          <w:p w14:paraId="3F0BD519"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5</w:t>
            </w:r>
          </w:p>
        </w:tc>
        <w:tc>
          <w:tcPr>
            <w:tcW w:w="756" w:type="dxa"/>
            <w:vMerge/>
          </w:tcPr>
          <w:p w14:paraId="43FAFB1F" w14:textId="77777777" w:rsidR="00CD799D" w:rsidRPr="00CD799D" w:rsidRDefault="00CD799D" w:rsidP="00CD799D">
            <w:pPr>
              <w:rPr>
                <w:rFonts w:ascii="Times New Roman" w:hAnsi="Times New Roman" w:cs="Times New Roman"/>
                <w:b/>
                <w:bCs/>
                <w:sz w:val="24"/>
                <w:szCs w:val="24"/>
                <w:lang w:val="ro-RO"/>
              </w:rPr>
            </w:pPr>
          </w:p>
        </w:tc>
        <w:tc>
          <w:tcPr>
            <w:tcW w:w="830" w:type="dxa"/>
            <w:vMerge w:val="restart"/>
          </w:tcPr>
          <w:p w14:paraId="0E80A257" w14:textId="77777777" w:rsidR="00CD799D" w:rsidRPr="00CD799D" w:rsidRDefault="00CD799D" w:rsidP="00CD799D">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III</w:t>
            </w:r>
          </w:p>
        </w:tc>
        <w:tc>
          <w:tcPr>
            <w:tcW w:w="790" w:type="dxa"/>
          </w:tcPr>
          <w:p w14:paraId="77E0A16B"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15,20</w:t>
            </w:r>
          </w:p>
        </w:tc>
        <w:tc>
          <w:tcPr>
            <w:tcW w:w="900" w:type="dxa"/>
            <w:vMerge w:val="restart"/>
          </w:tcPr>
          <w:p w14:paraId="7F9D8073" w14:textId="77777777" w:rsidR="00CD799D" w:rsidRPr="00CD799D" w:rsidRDefault="00CD799D" w:rsidP="00CD799D">
            <w:pPr>
              <w:rPr>
                <w:rFonts w:ascii="Times New Roman" w:hAnsi="Times New Roman" w:cs="Times New Roman"/>
                <w:b/>
                <w:bCs/>
                <w:sz w:val="24"/>
                <w:szCs w:val="24"/>
                <w:lang w:val="ro-RO"/>
              </w:rPr>
            </w:pPr>
          </w:p>
        </w:tc>
        <w:tc>
          <w:tcPr>
            <w:tcW w:w="6004" w:type="dxa"/>
          </w:tcPr>
          <w:p w14:paraId="5855C246" w14:textId="77777777" w:rsidR="00CD799D" w:rsidRPr="00CD799D" w:rsidRDefault="00CD799D" w:rsidP="00CD799D">
            <w:pPr>
              <w:rPr>
                <w:rFonts w:ascii="Times New Roman" w:hAnsi="Times New Roman" w:cs="Times New Roman"/>
                <w:b/>
                <w:bCs/>
                <w:sz w:val="24"/>
                <w:szCs w:val="24"/>
                <w:lang w:val="ro-RO"/>
              </w:rPr>
            </w:pPr>
          </w:p>
        </w:tc>
        <w:tc>
          <w:tcPr>
            <w:tcW w:w="893" w:type="dxa"/>
          </w:tcPr>
          <w:p w14:paraId="6D0AD311" w14:textId="77777777" w:rsidR="00CD799D" w:rsidRPr="00CD799D" w:rsidRDefault="00CD799D" w:rsidP="00CD799D">
            <w:pPr>
              <w:rPr>
                <w:rFonts w:ascii="Times New Roman" w:hAnsi="Times New Roman" w:cs="Times New Roman"/>
                <w:b/>
                <w:bCs/>
                <w:sz w:val="24"/>
                <w:szCs w:val="24"/>
                <w:lang w:val="ro-RO"/>
              </w:rPr>
            </w:pPr>
          </w:p>
        </w:tc>
      </w:tr>
      <w:tr w:rsidR="00CD799D" w:rsidRPr="00CD799D" w14:paraId="20B9D7FF" w14:textId="77777777" w:rsidTr="00B845A9">
        <w:tc>
          <w:tcPr>
            <w:tcW w:w="617" w:type="dxa"/>
          </w:tcPr>
          <w:p w14:paraId="41E7BA93"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6</w:t>
            </w:r>
          </w:p>
        </w:tc>
        <w:tc>
          <w:tcPr>
            <w:tcW w:w="756" w:type="dxa"/>
            <w:vMerge/>
          </w:tcPr>
          <w:p w14:paraId="71ED7E8E" w14:textId="77777777" w:rsidR="00CD799D" w:rsidRPr="00CD799D" w:rsidRDefault="00CD799D" w:rsidP="00CD799D">
            <w:pPr>
              <w:rPr>
                <w:rFonts w:ascii="Times New Roman" w:hAnsi="Times New Roman" w:cs="Times New Roman"/>
                <w:b/>
                <w:bCs/>
                <w:sz w:val="24"/>
                <w:szCs w:val="24"/>
                <w:lang w:val="ro-RO"/>
              </w:rPr>
            </w:pPr>
          </w:p>
        </w:tc>
        <w:tc>
          <w:tcPr>
            <w:tcW w:w="830" w:type="dxa"/>
            <w:vMerge/>
          </w:tcPr>
          <w:p w14:paraId="3F1CEFAB" w14:textId="77777777" w:rsidR="00CD799D" w:rsidRPr="00CD799D" w:rsidRDefault="00CD799D" w:rsidP="00CD799D">
            <w:pPr>
              <w:rPr>
                <w:rFonts w:ascii="Times New Roman" w:hAnsi="Times New Roman" w:cs="Times New Roman"/>
                <w:b/>
                <w:bCs/>
                <w:sz w:val="24"/>
                <w:szCs w:val="24"/>
                <w:lang w:val="ro-RO"/>
              </w:rPr>
            </w:pPr>
          </w:p>
        </w:tc>
        <w:tc>
          <w:tcPr>
            <w:tcW w:w="790" w:type="dxa"/>
          </w:tcPr>
          <w:p w14:paraId="5423441E"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15,40</w:t>
            </w:r>
          </w:p>
        </w:tc>
        <w:tc>
          <w:tcPr>
            <w:tcW w:w="900" w:type="dxa"/>
            <w:vMerge/>
          </w:tcPr>
          <w:p w14:paraId="67F91A4C" w14:textId="77777777" w:rsidR="00CD799D" w:rsidRPr="00CD799D" w:rsidRDefault="00CD799D" w:rsidP="00CD799D">
            <w:pPr>
              <w:rPr>
                <w:rFonts w:ascii="Times New Roman" w:hAnsi="Times New Roman" w:cs="Times New Roman"/>
                <w:b/>
                <w:bCs/>
                <w:sz w:val="24"/>
                <w:szCs w:val="24"/>
                <w:lang w:val="ro-RO"/>
              </w:rPr>
            </w:pPr>
          </w:p>
        </w:tc>
        <w:tc>
          <w:tcPr>
            <w:tcW w:w="6004" w:type="dxa"/>
          </w:tcPr>
          <w:p w14:paraId="5A72C8EC" w14:textId="77777777" w:rsidR="00CD799D" w:rsidRPr="00CD799D" w:rsidRDefault="00CD799D" w:rsidP="00CD799D">
            <w:pPr>
              <w:rPr>
                <w:rFonts w:ascii="Times New Roman" w:hAnsi="Times New Roman" w:cs="Times New Roman"/>
                <w:b/>
                <w:bCs/>
                <w:sz w:val="24"/>
                <w:szCs w:val="24"/>
                <w:lang w:val="ro-RO"/>
              </w:rPr>
            </w:pPr>
          </w:p>
        </w:tc>
        <w:tc>
          <w:tcPr>
            <w:tcW w:w="893" w:type="dxa"/>
          </w:tcPr>
          <w:p w14:paraId="0092F47C" w14:textId="77777777" w:rsidR="00CD799D" w:rsidRPr="00CD799D" w:rsidRDefault="00CD799D" w:rsidP="00CD799D">
            <w:pPr>
              <w:rPr>
                <w:rFonts w:ascii="Times New Roman" w:hAnsi="Times New Roman" w:cs="Times New Roman"/>
                <w:b/>
                <w:bCs/>
                <w:sz w:val="24"/>
                <w:szCs w:val="24"/>
                <w:lang w:val="ro-RO"/>
              </w:rPr>
            </w:pPr>
          </w:p>
        </w:tc>
      </w:tr>
    </w:tbl>
    <w:p w14:paraId="14A005CA" w14:textId="77777777" w:rsidR="00CD799D" w:rsidRPr="00CD799D" w:rsidRDefault="00CD799D" w:rsidP="00CD799D">
      <w:pPr>
        <w:rPr>
          <w:rFonts w:ascii="Times New Roman" w:hAnsi="Times New Roman" w:cs="Times New Roman"/>
          <w:b/>
          <w:bCs/>
          <w:sz w:val="24"/>
          <w:szCs w:val="24"/>
          <w:lang w:val="ro-RO"/>
        </w:rPr>
      </w:pPr>
    </w:p>
    <w:p w14:paraId="5A0AE58B" w14:textId="509A606F"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Clasament se califică la etapa județeană</w:t>
      </w:r>
      <w:r w:rsidR="00B64039">
        <w:rPr>
          <w:rFonts w:ascii="Times New Roman" w:hAnsi="Times New Roman" w:cs="Times New Roman"/>
          <w:b/>
          <w:bCs/>
          <w:sz w:val="24"/>
          <w:szCs w:val="24"/>
          <w:lang w:val="ro-RO"/>
        </w:rPr>
        <w:t xml:space="preserve"> locul 1 și 2 din grupa A, respectiv locul 1 din grupa B</w:t>
      </w:r>
    </w:p>
    <w:p w14:paraId="6F14EECE" w14:textId="77777777" w:rsidR="00CD799D" w:rsidRPr="00CD799D" w:rsidRDefault="00CD799D" w:rsidP="00CD799D">
      <w:pPr>
        <w:numPr>
          <w:ilvl w:val="0"/>
          <w:numId w:val="5"/>
        </w:numPr>
        <w:contextualSpacing/>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__________________________________</w:t>
      </w:r>
      <w:r w:rsidRPr="00CD799D">
        <w:rPr>
          <w:rFonts w:ascii="Times New Roman" w:hAnsi="Times New Roman" w:cs="Times New Roman"/>
          <w:b/>
          <w:bCs/>
          <w:sz w:val="24"/>
          <w:szCs w:val="24"/>
          <w:lang w:val="ro-RO"/>
        </w:rPr>
        <w:tab/>
      </w:r>
      <w:r w:rsidRPr="00CD799D">
        <w:rPr>
          <w:rFonts w:ascii="Times New Roman" w:hAnsi="Times New Roman" w:cs="Times New Roman"/>
          <w:b/>
          <w:bCs/>
          <w:sz w:val="24"/>
          <w:szCs w:val="24"/>
          <w:lang w:val="ro-RO"/>
        </w:rPr>
        <w:tab/>
      </w:r>
    </w:p>
    <w:p w14:paraId="111A4D2D" w14:textId="77777777" w:rsidR="00CD799D" w:rsidRPr="00CD799D" w:rsidRDefault="00CD799D" w:rsidP="00CD799D">
      <w:pPr>
        <w:numPr>
          <w:ilvl w:val="0"/>
          <w:numId w:val="5"/>
        </w:numPr>
        <w:contextualSpacing/>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__________________________________</w:t>
      </w:r>
    </w:p>
    <w:p w14:paraId="390F6009" w14:textId="77777777" w:rsidR="00CD799D" w:rsidRPr="00CD799D" w:rsidRDefault="00CD799D" w:rsidP="00CD799D">
      <w:pPr>
        <w:numPr>
          <w:ilvl w:val="0"/>
          <w:numId w:val="6"/>
        </w:numPr>
        <w:ind w:left="720"/>
        <w:contextualSpacing/>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__________________________________</w:t>
      </w:r>
      <w:r w:rsidRPr="00CD799D">
        <w:rPr>
          <w:rFonts w:ascii="Times New Roman" w:hAnsi="Times New Roman" w:cs="Times New Roman"/>
          <w:b/>
          <w:bCs/>
          <w:sz w:val="24"/>
          <w:szCs w:val="24"/>
          <w:lang w:val="ro-RO"/>
        </w:rPr>
        <w:tab/>
      </w:r>
      <w:r w:rsidRPr="00CD799D">
        <w:rPr>
          <w:rFonts w:ascii="Times New Roman" w:hAnsi="Times New Roman" w:cs="Times New Roman"/>
          <w:b/>
          <w:bCs/>
          <w:sz w:val="24"/>
          <w:szCs w:val="24"/>
          <w:lang w:val="ro-RO"/>
        </w:rPr>
        <w:tab/>
      </w:r>
    </w:p>
    <w:p w14:paraId="37BF4380" w14:textId="77777777" w:rsidR="00B64039" w:rsidRPr="00CD799D" w:rsidRDefault="00B64039" w:rsidP="00B64039">
      <w:pPr>
        <w:ind w:left="720"/>
        <w:contextualSpacing/>
        <w:rPr>
          <w:rFonts w:ascii="Times New Roman" w:hAnsi="Times New Roman" w:cs="Times New Roman"/>
          <w:b/>
          <w:bCs/>
          <w:sz w:val="24"/>
          <w:szCs w:val="24"/>
          <w:lang w:val="ro-RO"/>
        </w:rPr>
      </w:pPr>
    </w:p>
    <w:p w14:paraId="4F9EA349" w14:textId="77777777" w:rsidR="00CD799D" w:rsidRPr="00CD799D" w:rsidRDefault="00CD799D" w:rsidP="00CD799D">
      <w:pPr>
        <w:rPr>
          <w:rFonts w:ascii="Times New Roman" w:hAnsi="Times New Roman" w:cs="Times New Roman"/>
          <w:b/>
          <w:bCs/>
          <w:sz w:val="24"/>
          <w:szCs w:val="24"/>
          <w:lang w:val="ro-RO"/>
        </w:rPr>
      </w:pPr>
    </w:p>
    <w:p w14:paraId="13EB0C87" w14:textId="370BD12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 xml:space="preserve">Tg. Secuiesc și </w:t>
      </w:r>
      <w:r w:rsidR="00B64039">
        <w:rPr>
          <w:rFonts w:ascii="Times New Roman" w:hAnsi="Times New Roman" w:cs="Times New Roman"/>
          <w:b/>
          <w:bCs/>
          <w:sz w:val="24"/>
          <w:szCs w:val="24"/>
          <w:lang w:val="ro-RO"/>
        </w:rPr>
        <w:t>Covasna</w:t>
      </w:r>
    </w:p>
    <w:p w14:paraId="77F92BD0" w14:textId="77777777" w:rsidR="00CD799D" w:rsidRPr="00CD799D" w:rsidRDefault="00CD799D" w:rsidP="00CD799D">
      <w:pPr>
        <w:numPr>
          <w:ilvl w:val="0"/>
          <w:numId w:val="7"/>
        </w:numPr>
        <w:contextualSpacing/>
        <w:rPr>
          <w:rFonts w:ascii="Times New Roman" w:hAnsi="Times New Roman" w:cs="Times New Roman"/>
          <w:sz w:val="24"/>
          <w:szCs w:val="24"/>
        </w:rPr>
      </w:pPr>
      <w:r w:rsidRPr="00CD799D">
        <w:rPr>
          <w:rFonts w:ascii="Times New Roman" w:hAnsi="Times New Roman" w:cs="Times New Roman"/>
          <w:bCs/>
          <w:sz w:val="24"/>
          <w:szCs w:val="24"/>
          <w:lang w:val="ro-RO"/>
        </w:rPr>
        <w:t>Școala Gimnazială "</w:t>
      </w:r>
      <w:proofErr w:type="spellStart"/>
      <w:r w:rsidRPr="00CD799D">
        <w:rPr>
          <w:rFonts w:ascii="Times New Roman" w:hAnsi="Times New Roman" w:cs="Times New Roman"/>
          <w:bCs/>
          <w:sz w:val="24"/>
          <w:szCs w:val="24"/>
          <w:lang w:val="ro-RO"/>
        </w:rPr>
        <w:t>Turóczi</w:t>
      </w:r>
      <w:proofErr w:type="spellEnd"/>
      <w:r w:rsidRPr="00CD799D">
        <w:rPr>
          <w:rFonts w:ascii="Times New Roman" w:hAnsi="Times New Roman" w:cs="Times New Roman"/>
          <w:bCs/>
          <w:sz w:val="24"/>
          <w:szCs w:val="24"/>
          <w:lang w:val="ro-RO"/>
        </w:rPr>
        <w:t xml:space="preserve"> </w:t>
      </w:r>
      <w:proofErr w:type="spellStart"/>
      <w:r w:rsidRPr="00CD799D">
        <w:rPr>
          <w:rFonts w:ascii="Times New Roman" w:hAnsi="Times New Roman" w:cs="Times New Roman"/>
          <w:bCs/>
          <w:sz w:val="24"/>
          <w:szCs w:val="24"/>
          <w:lang w:val="ro-RO"/>
        </w:rPr>
        <w:t>Mózes</w:t>
      </w:r>
      <w:proofErr w:type="spellEnd"/>
      <w:r w:rsidRPr="00CD799D">
        <w:rPr>
          <w:rFonts w:ascii="Times New Roman" w:hAnsi="Times New Roman" w:cs="Times New Roman"/>
          <w:bCs/>
          <w:sz w:val="24"/>
          <w:szCs w:val="24"/>
          <w:lang w:val="ro-RO"/>
        </w:rPr>
        <w:t>" Târgu Secuiesc</w:t>
      </w:r>
    </w:p>
    <w:p w14:paraId="2D12D09C" w14:textId="77777777" w:rsidR="00CD799D" w:rsidRPr="00CD799D" w:rsidRDefault="00CD799D" w:rsidP="00CD799D">
      <w:pPr>
        <w:numPr>
          <w:ilvl w:val="0"/>
          <w:numId w:val="7"/>
        </w:numPr>
        <w:contextualSpacing/>
        <w:rPr>
          <w:rFonts w:ascii="Times New Roman" w:hAnsi="Times New Roman" w:cs="Times New Roman"/>
          <w:sz w:val="24"/>
          <w:szCs w:val="24"/>
        </w:rPr>
      </w:pPr>
      <w:r w:rsidRPr="00CD799D">
        <w:rPr>
          <w:rFonts w:ascii="Times New Roman" w:hAnsi="Times New Roman" w:cs="Times New Roman"/>
          <w:bCs/>
          <w:sz w:val="24"/>
          <w:szCs w:val="24"/>
          <w:lang w:val="ro-RO"/>
        </w:rPr>
        <w:t>Școala Gimnazială "Petőfi Sándor" Târgu Secuiesc</w:t>
      </w:r>
    </w:p>
    <w:p w14:paraId="45D9C8DD" w14:textId="5B639052" w:rsidR="00CD799D" w:rsidRDefault="00CD799D" w:rsidP="00CD799D">
      <w:pPr>
        <w:numPr>
          <w:ilvl w:val="0"/>
          <w:numId w:val="7"/>
        </w:numPr>
        <w:contextualSpacing/>
        <w:rPr>
          <w:rFonts w:ascii="Times New Roman" w:hAnsi="Times New Roman" w:cs="Times New Roman"/>
          <w:sz w:val="24"/>
          <w:szCs w:val="24"/>
        </w:rPr>
      </w:pPr>
      <w:r w:rsidRPr="00CD799D">
        <w:rPr>
          <w:rFonts w:ascii="Times New Roman" w:hAnsi="Times New Roman" w:cs="Times New Roman"/>
          <w:sz w:val="24"/>
          <w:szCs w:val="24"/>
        </w:rPr>
        <w:t xml:space="preserve">C.N. „Nagy </w:t>
      </w:r>
      <w:proofErr w:type="spellStart"/>
      <w:r w:rsidRPr="00CD799D">
        <w:rPr>
          <w:rFonts w:ascii="Times New Roman" w:hAnsi="Times New Roman" w:cs="Times New Roman"/>
          <w:sz w:val="24"/>
          <w:szCs w:val="24"/>
        </w:rPr>
        <w:t>Mózes</w:t>
      </w:r>
      <w:proofErr w:type="spellEnd"/>
      <w:r w:rsidRPr="00CD799D">
        <w:rPr>
          <w:rFonts w:ascii="Times New Roman" w:hAnsi="Times New Roman" w:cs="Times New Roman"/>
          <w:sz w:val="24"/>
          <w:szCs w:val="24"/>
        </w:rPr>
        <w:t xml:space="preserve">” </w:t>
      </w:r>
      <w:proofErr w:type="spellStart"/>
      <w:r w:rsidRPr="00CD799D">
        <w:rPr>
          <w:rFonts w:ascii="Times New Roman" w:hAnsi="Times New Roman" w:cs="Times New Roman"/>
          <w:sz w:val="24"/>
          <w:szCs w:val="24"/>
        </w:rPr>
        <w:t>Tg</w:t>
      </w:r>
      <w:proofErr w:type="spellEnd"/>
      <w:r w:rsidRPr="00CD799D">
        <w:rPr>
          <w:rFonts w:ascii="Times New Roman" w:hAnsi="Times New Roman" w:cs="Times New Roman"/>
          <w:sz w:val="24"/>
          <w:szCs w:val="24"/>
        </w:rPr>
        <w:t xml:space="preserve">. </w:t>
      </w:r>
      <w:proofErr w:type="spellStart"/>
      <w:r w:rsidRPr="00CD799D">
        <w:rPr>
          <w:rFonts w:ascii="Times New Roman" w:hAnsi="Times New Roman" w:cs="Times New Roman"/>
          <w:sz w:val="24"/>
          <w:szCs w:val="24"/>
        </w:rPr>
        <w:t>Secuiesc</w:t>
      </w:r>
      <w:proofErr w:type="spellEnd"/>
    </w:p>
    <w:p w14:paraId="15A47AC0" w14:textId="722D71A4" w:rsidR="00B64039" w:rsidRPr="00B64039" w:rsidRDefault="00B64039" w:rsidP="00CD799D">
      <w:pPr>
        <w:numPr>
          <w:ilvl w:val="0"/>
          <w:numId w:val="7"/>
        </w:numPr>
        <w:contextualSpacing/>
        <w:rPr>
          <w:rFonts w:ascii="Times New Roman" w:hAnsi="Times New Roman" w:cs="Times New Roman"/>
          <w:sz w:val="24"/>
          <w:szCs w:val="24"/>
        </w:rPr>
      </w:pPr>
      <w:r w:rsidRPr="00F60F42">
        <w:rPr>
          <w:rFonts w:ascii="Times New Roman" w:hAnsi="Times New Roman" w:cs="Times New Roman"/>
          <w:bCs/>
          <w:sz w:val="24"/>
          <w:szCs w:val="24"/>
          <w:lang w:val="ro-RO"/>
        </w:rPr>
        <w:t>Liceul "</w:t>
      </w:r>
      <w:proofErr w:type="spellStart"/>
      <w:r w:rsidRPr="00F60F42">
        <w:rPr>
          <w:rFonts w:ascii="Times New Roman" w:hAnsi="Times New Roman" w:cs="Times New Roman"/>
          <w:bCs/>
          <w:sz w:val="24"/>
          <w:szCs w:val="24"/>
          <w:lang w:val="ro-RO"/>
        </w:rPr>
        <w:t>Kőrösi</w:t>
      </w:r>
      <w:proofErr w:type="spellEnd"/>
      <w:r w:rsidRPr="00F60F42">
        <w:rPr>
          <w:rFonts w:ascii="Times New Roman" w:hAnsi="Times New Roman" w:cs="Times New Roman"/>
          <w:bCs/>
          <w:sz w:val="24"/>
          <w:szCs w:val="24"/>
          <w:lang w:val="ro-RO"/>
        </w:rPr>
        <w:t xml:space="preserve"> Csoma Sándor" Covasna</w:t>
      </w:r>
    </w:p>
    <w:p w14:paraId="546D844F" w14:textId="77777777" w:rsidR="00B64039" w:rsidRPr="00CD799D" w:rsidRDefault="00B64039" w:rsidP="00B64039">
      <w:pPr>
        <w:ind w:left="720"/>
        <w:contextualSpacing/>
        <w:rPr>
          <w:rFonts w:ascii="Times New Roman" w:hAnsi="Times New Roman" w:cs="Times New Roman"/>
          <w:sz w:val="24"/>
          <w:szCs w:val="24"/>
        </w:rPr>
      </w:pPr>
    </w:p>
    <w:p w14:paraId="4EFB981B" w14:textId="77777777" w:rsidR="00CD799D" w:rsidRPr="00CD799D" w:rsidRDefault="00CD799D" w:rsidP="00CD799D">
      <w:pPr>
        <w:spacing w:after="0" w:line="240" w:lineRule="auto"/>
        <w:rPr>
          <w:rFonts w:ascii="Times New Roman" w:hAnsi="Times New Roman" w:cs="Times New Roman"/>
          <w:sz w:val="24"/>
          <w:szCs w:val="24"/>
          <w:lang w:val="ro-RO"/>
        </w:rPr>
      </w:pPr>
      <w:r w:rsidRPr="00CD799D">
        <w:rPr>
          <w:rFonts w:ascii="Times New Roman" w:hAnsi="Times New Roman" w:cs="Times New Roman"/>
          <w:b/>
          <w:bCs/>
          <w:sz w:val="24"/>
          <w:szCs w:val="24"/>
          <w:lang w:val="ro-RO"/>
        </w:rPr>
        <w:t>Loc de desfășurare:</w:t>
      </w:r>
      <w:r w:rsidRPr="00CD799D">
        <w:rPr>
          <w:rFonts w:ascii="Times New Roman" w:hAnsi="Times New Roman" w:cs="Times New Roman"/>
          <w:sz w:val="24"/>
          <w:szCs w:val="24"/>
          <w:lang w:val="ro-RO"/>
        </w:rPr>
        <w:t xml:space="preserve"> Sala de sport/terenul de sport a Școlii Gimnaziale „</w:t>
      </w:r>
      <w:proofErr w:type="spellStart"/>
      <w:r w:rsidRPr="00CD799D">
        <w:rPr>
          <w:rFonts w:ascii="Times New Roman" w:hAnsi="Times New Roman" w:cs="Times New Roman"/>
          <w:sz w:val="24"/>
          <w:szCs w:val="24"/>
          <w:lang w:val="ro-RO"/>
        </w:rPr>
        <w:t>Turóczi</w:t>
      </w:r>
      <w:proofErr w:type="spellEnd"/>
      <w:r w:rsidRPr="00CD799D">
        <w:rPr>
          <w:rFonts w:ascii="Times New Roman" w:hAnsi="Times New Roman" w:cs="Times New Roman"/>
          <w:sz w:val="24"/>
          <w:szCs w:val="24"/>
          <w:lang w:val="ro-RO"/>
        </w:rPr>
        <w:t xml:space="preserve"> </w:t>
      </w:r>
      <w:proofErr w:type="spellStart"/>
      <w:r w:rsidRPr="00CD799D">
        <w:rPr>
          <w:rFonts w:ascii="Times New Roman" w:hAnsi="Times New Roman" w:cs="Times New Roman"/>
          <w:sz w:val="24"/>
          <w:szCs w:val="24"/>
          <w:lang w:val="ro-RO"/>
        </w:rPr>
        <w:t>Mózes</w:t>
      </w:r>
      <w:proofErr w:type="spellEnd"/>
      <w:r w:rsidRPr="00CD799D">
        <w:rPr>
          <w:rFonts w:ascii="Times New Roman" w:hAnsi="Times New Roman" w:cs="Times New Roman"/>
          <w:sz w:val="24"/>
          <w:szCs w:val="24"/>
          <w:lang w:val="ro-RO"/>
        </w:rPr>
        <w:t>” Tg. Secuiesc</w:t>
      </w:r>
    </w:p>
    <w:p w14:paraId="25072B23" w14:textId="5FEF8EE3" w:rsidR="00CD799D" w:rsidRDefault="00CD799D" w:rsidP="00CD799D">
      <w:pPr>
        <w:spacing w:after="0" w:line="240" w:lineRule="auto"/>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Data:0</w:t>
      </w:r>
      <w:r w:rsidR="00B64039">
        <w:rPr>
          <w:rFonts w:ascii="Times New Roman" w:hAnsi="Times New Roman" w:cs="Times New Roman"/>
          <w:b/>
          <w:bCs/>
          <w:sz w:val="24"/>
          <w:szCs w:val="24"/>
          <w:lang w:val="ro-RO"/>
        </w:rPr>
        <w:t>5</w:t>
      </w:r>
      <w:r w:rsidRPr="00CD799D">
        <w:rPr>
          <w:rFonts w:ascii="Times New Roman" w:hAnsi="Times New Roman" w:cs="Times New Roman"/>
          <w:b/>
          <w:bCs/>
          <w:sz w:val="24"/>
          <w:szCs w:val="24"/>
          <w:lang w:val="ro-RO"/>
        </w:rPr>
        <w:t>.04.2024</w:t>
      </w:r>
    </w:p>
    <w:p w14:paraId="1F0EA3B3" w14:textId="77777777" w:rsidR="00CD799D" w:rsidRPr="00CD799D" w:rsidRDefault="00CD799D" w:rsidP="00CD799D">
      <w:pPr>
        <w:spacing w:after="0" w:line="240" w:lineRule="auto"/>
        <w:rPr>
          <w:rFonts w:ascii="Times New Roman" w:hAnsi="Times New Roman" w:cs="Times New Roman"/>
          <w:sz w:val="24"/>
          <w:szCs w:val="24"/>
          <w:lang w:val="ro-RO"/>
        </w:rPr>
      </w:pPr>
      <w:r w:rsidRPr="00CD799D">
        <w:rPr>
          <w:rFonts w:ascii="Times New Roman" w:hAnsi="Times New Roman" w:cs="Times New Roman"/>
          <w:b/>
          <w:bCs/>
          <w:sz w:val="24"/>
          <w:szCs w:val="24"/>
          <w:lang w:val="ro-RO"/>
        </w:rPr>
        <w:lastRenderedPageBreak/>
        <w:t>Organizatori:</w:t>
      </w:r>
      <w:r w:rsidRPr="00CD799D">
        <w:rPr>
          <w:rFonts w:ascii="Times New Roman" w:hAnsi="Times New Roman" w:cs="Times New Roman"/>
          <w:sz w:val="24"/>
          <w:szCs w:val="24"/>
          <w:lang w:val="ro-RO"/>
        </w:rPr>
        <w:t xml:space="preserve"> prof. Orbán Attila, prof. Moroianu Mihai Decebal Ilie, prof. </w:t>
      </w:r>
      <w:proofErr w:type="spellStart"/>
      <w:r w:rsidRPr="00CD799D">
        <w:rPr>
          <w:rFonts w:ascii="Times New Roman" w:hAnsi="Times New Roman" w:cs="Times New Roman"/>
          <w:sz w:val="24"/>
          <w:szCs w:val="24"/>
          <w:lang w:val="ro-RO"/>
        </w:rPr>
        <w:t>Csutak</w:t>
      </w:r>
      <w:proofErr w:type="spellEnd"/>
      <w:r w:rsidRPr="00CD799D">
        <w:rPr>
          <w:rFonts w:ascii="Times New Roman" w:hAnsi="Times New Roman" w:cs="Times New Roman"/>
          <w:sz w:val="24"/>
          <w:szCs w:val="24"/>
          <w:lang w:val="ro-RO"/>
        </w:rPr>
        <w:t xml:space="preserve"> András</w:t>
      </w:r>
    </w:p>
    <w:p w14:paraId="0FAAD688" w14:textId="77777777" w:rsidR="00CD799D" w:rsidRPr="00CD799D" w:rsidRDefault="00CD799D" w:rsidP="00CD799D">
      <w:pPr>
        <w:spacing w:after="0" w:line="360" w:lineRule="auto"/>
        <w:rPr>
          <w:rFonts w:ascii="Times New Roman" w:hAnsi="Times New Roman" w:cs="Times New Roman"/>
          <w:sz w:val="24"/>
          <w:szCs w:val="24"/>
          <w:lang w:val="ro-RO"/>
        </w:rPr>
      </w:pPr>
    </w:p>
    <w:tbl>
      <w:tblPr>
        <w:tblStyle w:val="TableGrid1"/>
        <w:tblW w:w="0" w:type="auto"/>
        <w:tblLook w:val="04A0" w:firstRow="1" w:lastRow="0" w:firstColumn="1" w:lastColumn="0" w:noHBand="0" w:noVBand="1"/>
      </w:tblPr>
      <w:tblGrid>
        <w:gridCol w:w="618"/>
        <w:gridCol w:w="756"/>
        <w:gridCol w:w="830"/>
        <w:gridCol w:w="789"/>
        <w:gridCol w:w="900"/>
        <w:gridCol w:w="6004"/>
        <w:gridCol w:w="893"/>
      </w:tblGrid>
      <w:tr w:rsidR="00CD799D" w:rsidRPr="00CD799D" w14:paraId="324C181C" w14:textId="77777777" w:rsidTr="00B845A9">
        <w:tc>
          <w:tcPr>
            <w:tcW w:w="618" w:type="dxa"/>
          </w:tcPr>
          <w:p w14:paraId="27F4E458"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Nr.</w:t>
            </w:r>
          </w:p>
          <w:p w14:paraId="78E8BBA3"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crt.</w:t>
            </w:r>
          </w:p>
        </w:tc>
        <w:tc>
          <w:tcPr>
            <w:tcW w:w="756" w:type="dxa"/>
          </w:tcPr>
          <w:p w14:paraId="13735AD9"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Data</w:t>
            </w:r>
          </w:p>
        </w:tc>
        <w:tc>
          <w:tcPr>
            <w:tcW w:w="830" w:type="dxa"/>
          </w:tcPr>
          <w:p w14:paraId="4B70E969"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Etapa</w:t>
            </w:r>
          </w:p>
        </w:tc>
        <w:tc>
          <w:tcPr>
            <w:tcW w:w="789" w:type="dxa"/>
          </w:tcPr>
          <w:p w14:paraId="45B72BEC"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Ora</w:t>
            </w:r>
          </w:p>
        </w:tc>
        <w:tc>
          <w:tcPr>
            <w:tcW w:w="900" w:type="dxa"/>
          </w:tcPr>
          <w:p w14:paraId="1F1CE137"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Grupa</w:t>
            </w:r>
          </w:p>
        </w:tc>
        <w:tc>
          <w:tcPr>
            <w:tcW w:w="6004" w:type="dxa"/>
          </w:tcPr>
          <w:p w14:paraId="31F8C4B6" w14:textId="77777777" w:rsidR="00CD799D" w:rsidRPr="00CD799D" w:rsidRDefault="00CD799D" w:rsidP="00CD799D">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Jocul</w:t>
            </w:r>
          </w:p>
        </w:tc>
        <w:tc>
          <w:tcPr>
            <w:tcW w:w="893" w:type="dxa"/>
          </w:tcPr>
          <w:p w14:paraId="2F9F49C4" w14:textId="77777777" w:rsidR="00CD799D" w:rsidRPr="00CD799D" w:rsidRDefault="00CD799D" w:rsidP="00CD799D">
            <w:pPr>
              <w:rPr>
                <w:rFonts w:ascii="Times New Roman" w:hAnsi="Times New Roman" w:cs="Times New Roman"/>
                <w:b/>
                <w:bCs/>
                <w:sz w:val="24"/>
                <w:szCs w:val="24"/>
                <w:lang w:val="ro-RO"/>
              </w:rPr>
            </w:pPr>
            <w:proofErr w:type="spellStart"/>
            <w:r w:rsidRPr="00CD799D">
              <w:rPr>
                <w:rFonts w:ascii="Times New Roman" w:hAnsi="Times New Roman" w:cs="Times New Roman"/>
                <w:b/>
                <w:bCs/>
                <w:sz w:val="24"/>
                <w:szCs w:val="24"/>
                <w:lang w:val="ro-RO"/>
              </w:rPr>
              <w:t>Rezul</w:t>
            </w:r>
            <w:proofErr w:type="spellEnd"/>
            <w:r w:rsidRPr="00CD799D">
              <w:rPr>
                <w:rFonts w:ascii="Times New Roman" w:hAnsi="Times New Roman" w:cs="Times New Roman"/>
                <w:b/>
                <w:bCs/>
                <w:sz w:val="24"/>
                <w:szCs w:val="24"/>
                <w:lang w:val="ro-RO"/>
              </w:rPr>
              <w:t>-</w:t>
            </w:r>
          </w:p>
          <w:p w14:paraId="0CDDC144" w14:textId="77777777" w:rsidR="00CD799D" w:rsidRPr="00CD799D" w:rsidRDefault="00CD799D" w:rsidP="00CD799D">
            <w:pPr>
              <w:rPr>
                <w:rFonts w:ascii="Times New Roman" w:hAnsi="Times New Roman" w:cs="Times New Roman"/>
                <w:b/>
                <w:bCs/>
                <w:sz w:val="24"/>
                <w:szCs w:val="24"/>
                <w:lang w:val="ro-RO"/>
              </w:rPr>
            </w:pPr>
            <w:proofErr w:type="spellStart"/>
            <w:r w:rsidRPr="00CD799D">
              <w:rPr>
                <w:rFonts w:ascii="Times New Roman" w:hAnsi="Times New Roman" w:cs="Times New Roman"/>
                <w:b/>
                <w:bCs/>
                <w:sz w:val="24"/>
                <w:szCs w:val="24"/>
                <w:lang w:val="ro-RO"/>
              </w:rPr>
              <w:t>tatul</w:t>
            </w:r>
            <w:proofErr w:type="spellEnd"/>
          </w:p>
        </w:tc>
      </w:tr>
      <w:tr w:rsidR="00CD799D" w:rsidRPr="00CD799D" w14:paraId="6822A19C" w14:textId="77777777" w:rsidTr="00B845A9">
        <w:tc>
          <w:tcPr>
            <w:tcW w:w="618" w:type="dxa"/>
          </w:tcPr>
          <w:p w14:paraId="2C45ABD0"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w:t>
            </w:r>
          </w:p>
        </w:tc>
        <w:tc>
          <w:tcPr>
            <w:tcW w:w="756" w:type="dxa"/>
            <w:vMerge w:val="restart"/>
          </w:tcPr>
          <w:p w14:paraId="07DD028A"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04.04</w:t>
            </w:r>
          </w:p>
        </w:tc>
        <w:tc>
          <w:tcPr>
            <w:tcW w:w="830" w:type="dxa"/>
          </w:tcPr>
          <w:p w14:paraId="44B70F8C" w14:textId="77777777" w:rsidR="00CD799D" w:rsidRPr="00CD799D" w:rsidRDefault="00CD799D" w:rsidP="00CD799D">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I</w:t>
            </w:r>
          </w:p>
        </w:tc>
        <w:tc>
          <w:tcPr>
            <w:tcW w:w="789" w:type="dxa"/>
          </w:tcPr>
          <w:p w14:paraId="3DDC362A"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14,00</w:t>
            </w:r>
          </w:p>
        </w:tc>
        <w:tc>
          <w:tcPr>
            <w:tcW w:w="900" w:type="dxa"/>
            <w:vMerge w:val="restart"/>
          </w:tcPr>
          <w:p w14:paraId="4416CDF6" w14:textId="77777777" w:rsidR="00CD799D" w:rsidRPr="00CD799D" w:rsidRDefault="00CD799D" w:rsidP="00CD799D">
            <w:pPr>
              <w:jc w:val="center"/>
              <w:rPr>
                <w:rFonts w:ascii="Times New Roman" w:hAnsi="Times New Roman" w:cs="Times New Roman"/>
                <w:b/>
                <w:bCs/>
                <w:sz w:val="24"/>
                <w:szCs w:val="24"/>
                <w:lang w:val="ro-RO"/>
              </w:rPr>
            </w:pPr>
          </w:p>
          <w:p w14:paraId="39E83501" w14:textId="77777777" w:rsidR="00CD799D" w:rsidRPr="00CD799D" w:rsidRDefault="00CD799D" w:rsidP="00CD799D">
            <w:pPr>
              <w:jc w:val="center"/>
              <w:rPr>
                <w:rFonts w:ascii="Times New Roman" w:hAnsi="Times New Roman" w:cs="Times New Roman"/>
                <w:b/>
                <w:bCs/>
                <w:sz w:val="24"/>
                <w:szCs w:val="24"/>
                <w:lang w:val="ro-RO"/>
              </w:rPr>
            </w:pPr>
          </w:p>
        </w:tc>
        <w:tc>
          <w:tcPr>
            <w:tcW w:w="6004" w:type="dxa"/>
          </w:tcPr>
          <w:p w14:paraId="1C462AA7" w14:textId="77777777" w:rsidR="00CD799D" w:rsidRPr="00CD799D" w:rsidRDefault="00CD799D" w:rsidP="00CD799D">
            <w:pPr>
              <w:rPr>
                <w:rFonts w:ascii="Times New Roman" w:hAnsi="Times New Roman" w:cs="Times New Roman"/>
                <w:sz w:val="24"/>
                <w:szCs w:val="24"/>
              </w:rPr>
            </w:pPr>
          </w:p>
        </w:tc>
        <w:tc>
          <w:tcPr>
            <w:tcW w:w="893" w:type="dxa"/>
          </w:tcPr>
          <w:p w14:paraId="4ADF007D" w14:textId="77777777" w:rsidR="00CD799D" w:rsidRPr="00CD799D" w:rsidRDefault="00CD799D" w:rsidP="00CD799D">
            <w:pPr>
              <w:rPr>
                <w:rFonts w:ascii="Times New Roman" w:hAnsi="Times New Roman" w:cs="Times New Roman"/>
                <w:b/>
                <w:bCs/>
                <w:sz w:val="24"/>
                <w:szCs w:val="24"/>
                <w:lang w:val="ro-RO"/>
              </w:rPr>
            </w:pPr>
          </w:p>
        </w:tc>
      </w:tr>
      <w:tr w:rsidR="00CD799D" w:rsidRPr="00CD799D" w14:paraId="70D8BE50" w14:textId="77777777" w:rsidTr="00B845A9">
        <w:tc>
          <w:tcPr>
            <w:tcW w:w="618" w:type="dxa"/>
          </w:tcPr>
          <w:p w14:paraId="139ED496"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2</w:t>
            </w:r>
          </w:p>
        </w:tc>
        <w:tc>
          <w:tcPr>
            <w:tcW w:w="756" w:type="dxa"/>
            <w:vMerge/>
          </w:tcPr>
          <w:p w14:paraId="4F4E3C15" w14:textId="77777777" w:rsidR="00CD799D" w:rsidRPr="00CD799D" w:rsidRDefault="00CD799D" w:rsidP="00CD799D">
            <w:pPr>
              <w:rPr>
                <w:rFonts w:ascii="Times New Roman" w:hAnsi="Times New Roman" w:cs="Times New Roman"/>
                <w:b/>
                <w:bCs/>
                <w:sz w:val="24"/>
                <w:szCs w:val="24"/>
                <w:lang w:val="ro-RO"/>
              </w:rPr>
            </w:pPr>
          </w:p>
        </w:tc>
        <w:tc>
          <w:tcPr>
            <w:tcW w:w="830" w:type="dxa"/>
          </w:tcPr>
          <w:p w14:paraId="0763D74F" w14:textId="77777777" w:rsidR="00CD799D" w:rsidRPr="00CD799D" w:rsidRDefault="00CD799D" w:rsidP="00CD799D">
            <w:pPr>
              <w:jc w:val="center"/>
              <w:rPr>
                <w:rFonts w:ascii="Times New Roman" w:hAnsi="Times New Roman" w:cs="Times New Roman"/>
                <w:b/>
                <w:bCs/>
                <w:sz w:val="24"/>
                <w:szCs w:val="24"/>
                <w:lang w:val="ro-RO"/>
              </w:rPr>
            </w:pPr>
          </w:p>
        </w:tc>
        <w:tc>
          <w:tcPr>
            <w:tcW w:w="789" w:type="dxa"/>
          </w:tcPr>
          <w:p w14:paraId="1C47B7D6"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14,20</w:t>
            </w:r>
          </w:p>
        </w:tc>
        <w:tc>
          <w:tcPr>
            <w:tcW w:w="900" w:type="dxa"/>
            <w:vMerge/>
          </w:tcPr>
          <w:p w14:paraId="066440D2" w14:textId="77777777" w:rsidR="00CD799D" w:rsidRPr="00CD799D" w:rsidRDefault="00CD799D" w:rsidP="00CD799D">
            <w:pPr>
              <w:rPr>
                <w:rFonts w:ascii="Times New Roman" w:hAnsi="Times New Roman" w:cs="Times New Roman"/>
                <w:b/>
                <w:bCs/>
                <w:sz w:val="24"/>
                <w:szCs w:val="24"/>
                <w:lang w:val="ro-RO"/>
              </w:rPr>
            </w:pPr>
          </w:p>
        </w:tc>
        <w:tc>
          <w:tcPr>
            <w:tcW w:w="6004" w:type="dxa"/>
          </w:tcPr>
          <w:p w14:paraId="4F1774FB" w14:textId="77777777" w:rsidR="00CD799D" w:rsidRPr="00CD799D" w:rsidRDefault="00CD799D" w:rsidP="00CD799D">
            <w:pPr>
              <w:rPr>
                <w:rFonts w:ascii="Times New Roman" w:hAnsi="Times New Roman" w:cs="Times New Roman"/>
                <w:sz w:val="24"/>
                <w:szCs w:val="24"/>
              </w:rPr>
            </w:pPr>
          </w:p>
        </w:tc>
        <w:tc>
          <w:tcPr>
            <w:tcW w:w="893" w:type="dxa"/>
          </w:tcPr>
          <w:p w14:paraId="51EF9FF8" w14:textId="77777777" w:rsidR="00CD799D" w:rsidRPr="00CD799D" w:rsidRDefault="00CD799D" w:rsidP="00CD799D">
            <w:pPr>
              <w:rPr>
                <w:rFonts w:ascii="Times New Roman" w:hAnsi="Times New Roman" w:cs="Times New Roman"/>
                <w:b/>
                <w:bCs/>
                <w:sz w:val="24"/>
                <w:szCs w:val="24"/>
                <w:lang w:val="ro-RO"/>
              </w:rPr>
            </w:pPr>
          </w:p>
        </w:tc>
      </w:tr>
      <w:tr w:rsidR="00CD799D" w:rsidRPr="00CD799D" w14:paraId="71ACEE01" w14:textId="77777777" w:rsidTr="00B845A9">
        <w:tc>
          <w:tcPr>
            <w:tcW w:w="618" w:type="dxa"/>
          </w:tcPr>
          <w:p w14:paraId="4609FF5E"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3</w:t>
            </w:r>
          </w:p>
        </w:tc>
        <w:tc>
          <w:tcPr>
            <w:tcW w:w="756" w:type="dxa"/>
            <w:vMerge/>
          </w:tcPr>
          <w:p w14:paraId="0896A02E" w14:textId="77777777" w:rsidR="00CD799D" w:rsidRPr="00CD799D" w:rsidRDefault="00CD799D" w:rsidP="00CD799D">
            <w:pPr>
              <w:rPr>
                <w:rFonts w:ascii="Times New Roman" w:hAnsi="Times New Roman" w:cs="Times New Roman"/>
                <w:b/>
                <w:bCs/>
                <w:sz w:val="24"/>
                <w:szCs w:val="24"/>
                <w:lang w:val="ro-RO"/>
              </w:rPr>
            </w:pPr>
          </w:p>
        </w:tc>
        <w:tc>
          <w:tcPr>
            <w:tcW w:w="830" w:type="dxa"/>
          </w:tcPr>
          <w:p w14:paraId="158BAED3" w14:textId="77777777" w:rsidR="00CD799D" w:rsidRPr="00CD799D" w:rsidRDefault="00CD799D" w:rsidP="00CD799D">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II</w:t>
            </w:r>
          </w:p>
        </w:tc>
        <w:tc>
          <w:tcPr>
            <w:tcW w:w="789" w:type="dxa"/>
          </w:tcPr>
          <w:p w14:paraId="2ABE8B47"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14,40</w:t>
            </w:r>
          </w:p>
        </w:tc>
        <w:tc>
          <w:tcPr>
            <w:tcW w:w="900" w:type="dxa"/>
            <w:vMerge/>
          </w:tcPr>
          <w:p w14:paraId="6AF1E63A" w14:textId="77777777" w:rsidR="00CD799D" w:rsidRPr="00CD799D" w:rsidRDefault="00CD799D" w:rsidP="00CD799D">
            <w:pPr>
              <w:rPr>
                <w:rFonts w:ascii="Times New Roman" w:hAnsi="Times New Roman" w:cs="Times New Roman"/>
                <w:b/>
                <w:bCs/>
                <w:sz w:val="24"/>
                <w:szCs w:val="24"/>
                <w:lang w:val="ro-RO"/>
              </w:rPr>
            </w:pPr>
          </w:p>
        </w:tc>
        <w:tc>
          <w:tcPr>
            <w:tcW w:w="6004" w:type="dxa"/>
          </w:tcPr>
          <w:p w14:paraId="5D1A2B31" w14:textId="77777777" w:rsidR="00CD799D" w:rsidRPr="00CD799D" w:rsidRDefault="00CD799D" w:rsidP="00CD799D">
            <w:pPr>
              <w:rPr>
                <w:rFonts w:ascii="Times New Roman" w:hAnsi="Times New Roman" w:cs="Times New Roman"/>
                <w:b/>
                <w:bCs/>
                <w:sz w:val="24"/>
                <w:szCs w:val="24"/>
                <w:lang w:val="ro-RO"/>
              </w:rPr>
            </w:pPr>
          </w:p>
        </w:tc>
        <w:tc>
          <w:tcPr>
            <w:tcW w:w="893" w:type="dxa"/>
          </w:tcPr>
          <w:p w14:paraId="4FF7D4D6" w14:textId="77777777" w:rsidR="00CD799D" w:rsidRPr="00CD799D" w:rsidRDefault="00CD799D" w:rsidP="00CD799D">
            <w:pPr>
              <w:rPr>
                <w:rFonts w:ascii="Times New Roman" w:hAnsi="Times New Roman" w:cs="Times New Roman"/>
                <w:b/>
                <w:bCs/>
                <w:sz w:val="24"/>
                <w:szCs w:val="24"/>
                <w:lang w:val="ro-RO"/>
              </w:rPr>
            </w:pPr>
          </w:p>
        </w:tc>
      </w:tr>
      <w:tr w:rsidR="00CD799D" w:rsidRPr="00CD799D" w14:paraId="27360F89" w14:textId="77777777" w:rsidTr="00B845A9">
        <w:tc>
          <w:tcPr>
            <w:tcW w:w="618" w:type="dxa"/>
          </w:tcPr>
          <w:p w14:paraId="12339B85"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4</w:t>
            </w:r>
          </w:p>
        </w:tc>
        <w:tc>
          <w:tcPr>
            <w:tcW w:w="756" w:type="dxa"/>
            <w:vMerge/>
          </w:tcPr>
          <w:p w14:paraId="60E1FA3B" w14:textId="77777777" w:rsidR="00CD799D" w:rsidRPr="00CD799D" w:rsidRDefault="00CD799D" w:rsidP="00CD799D">
            <w:pPr>
              <w:rPr>
                <w:rFonts w:ascii="Times New Roman" w:hAnsi="Times New Roman" w:cs="Times New Roman"/>
                <w:b/>
                <w:bCs/>
                <w:sz w:val="24"/>
                <w:szCs w:val="24"/>
                <w:lang w:val="ro-RO"/>
              </w:rPr>
            </w:pPr>
          </w:p>
        </w:tc>
        <w:tc>
          <w:tcPr>
            <w:tcW w:w="830" w:type="dxa"/>
          </w:tcPr>
          <w:p w14:paraId="58499D1F" w14:textId="77777777" w:rsidR="00CD799D" w:rsidRPr="00CD799D" w:rsidRDefault="00CD799D" w:rsidP="00CD799D">
            <w:pPr>
              <w:jc w:val="center"/>
              <w:rPr>
                <w:rFonts w:ascii="Times New Roman" w:hAnsi="Times New Roman" w:cs="Times New Roman"/>
                <w:b/>
                <w:bCs/>
                <w:sz w:val="24"/>
                <w:szCs w:val="24"/>
                <w:lang w:val="ro-RO"/>
              </w:rPr>
            </w:pPr>
          </w:p>
        </w:tc>
        <w:tc>
          <w:tcPr>
            <w:tcW w:w="789" w:type="dxa"/>
          </w:tcPr>
          <w:p w14:paraId="1B1D997D"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15,00</w:t>
            </w:r>
          </w:p>
        </w:tc>
        <w:tc>
          <w:tcPr>
            <w:tcW w:w="900" w:type="dxa"/>
            <w:vMerge/>
          </w:tcPr>
          <w:p w14:paraId="5996011D" w14:textId="77777777" w:rsidR="00CD799D" w:rsidRPr="00CD799D" w:rsidRDefault="00CD799D" w:rsidP="00CD799D">
            <w:pPr>
              <w:rPr>
                <w:rFonts w:ascii="Times New Roman" w:hAnsi="Times New Roman" w:cs="Times New Roman"/>
                <w:b/>
                <w:bCs/>
                <w:sz w:val="24"/>
                <w:szCs w:val="24"/>
                <w:lang w:val="ro-RO"/>
              </w:rPr>
            </w:pPr>
          </w:p>
        </w:tc>
        <w:tc>
          <w:tcPr>
            <w:tcW w:w="6004" w:type="dxa"/>
          </w:tcPr>
          <w:p w14:paraId="6AB591EB" w14:textId="77777777" w:rsidR="00CD799D" w:rsidRPr="00CD799D" w:rsidRDefault="00CD799D" w:rsidP="00CD799D">
            <w:pPr>
              <w:rPr>
                <w:rFonts w:ascii="Times New Roman" w:hAnsi="Times New Roman" w:cs="Times New Roman"/>
                <w:b/>
                <w:bCs/>
                <w:sz w:val="24"/>
                <w:szCs w:val="24"/>
                <w:lang w:val="ro-RO"/>
              </w:rPr>
            </w:pPr>
          </w:p>
        </w:tc>
        <w:tc>
          <w:tcPr>
            <w:tcW w:w="893" w:type="dxa"/>
          </w:tcPr>
          <w:p w14:paraId="52ABE326" w14:textId="77777777" w:rsidR="00CD799D" w:rsidRPr="00CD799D" w:rsidRDefault="00CD799D" w:rsidP="00CD799D">
            <w:pPr>
              <w:rPr>
                <w:rFonts w:ascii="Times New Roman" w:hAnsi="Times New Roman" w:cs="Times New Roman"/>
                <w:b/>
                <w:bCs/>
                <w:sz w:val="24"/>
                <w:szCs w:val="24"/>
                <w:lang w:val="ro-RO"/>
              </w:rPr>
            </w:pPr>
          </w:p>
        </w:tc>
      </w:tr>
      <w:tr w:rsidR="00CD799D" w:rsidRPr="00CD799D" w14:paraId="5F97C5A9" w14:textId="77777777" w:rsidTr="00B845A9">
        <w:tc>
          <w:tcPr>
            <w:tcW w:w="618" w:type="dxa"/>
          </w:tcPr>
          <w:p w14:paraId="5FFEAF5E"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5</w:t>
            </w:r>
          </w:p>
        </w:tc>
        <w:tc>
          <w:tcPr>
            <w:tcW w:w="756" w:type="dxa"/>
            <w:vMerge/>
          </w:tcPr>
          <w:p w14:paraId="489A969E" w14:textId="77777777" w:rsidR="00CD799D" w:rsidRPr="00CD799D" w:rsidRDefault="00CD799D" w:rsidP="00CD799D">
            <w:pPr>
              <w:rPr>
                <w:rFonts w:ascii="Times New Roman" w:hAnsi="Times New Roman" w:cs="Times New Roman"/>
                <w:b/>
                <w:bCs/>
                <w:sz w:val="24"/>
                <w:szCs w:val="24"/>
                <w:lang w:val="ro-RO"/>
              </w:rPr>
            </w:pPr>
          </w:p>
        </w:tc>
        <w:tc>
          <w:tcPr>
            <w:tcW w:w="830" w:type="dxa"/>
          </w:tcPr>
          <w:p w14:paraId="6D9113B2" w14:textId="77777777" w:rsidR="00CD799D" w:rsidRPr="00CD799D" w:rsidRDefault="00CD799D" w:rsidP="00CD799D">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III</w:t>
            </w:r>
          </w:p>
        </w:tc>
        <w:tc>
          <w:tcPr>
            <w:tcW w:w="789" w:type="dxa"/>
          </w:tcPr>
          <w:p w14:paraId="71AD8DDF"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15,20</w:t>
            </w:r>
          </w:p>
        </w:tc>
        <w:tc>
          <w:tcPr>
            <w:tcW w:w="900" w:type="dxa"/>
            <w:vMerge/>
          </w:tcPr>
          <w:p w14:paraId="2A2887BE" w14:textId="77777777" w:rsidR="00CD799D" w:rsidRPr="00CD799D" w:rsidRDefault="00CD799D" w:rsidP="00CD799D">
            <w:pPr>
              <w:rPr>
                <w:rFonts w:ascii="Times New Roman" w:hAnsi="Times New Roman" w:cs="Times New Roman"/>
                <w:b/>
                <w:bCs/>
                <w:sz w:val="24"/>
                <w:szCs w:val="24"/>
                <w:lang w:val="ro-RO"/>
              </w:rPr>
            </w:pPr>
          </w:p>
        </w:tc>
        <w:tc>
          <w:tcPr>
            <w:tcW w:w="6004" w:type="dxa"/>
          </w:tcPr>
          <w:p w14:paraId="6FEC54DE" w14:textId="77777777" w:rsidR="00CD799D" w:rsidRPr="00CD799D" w:rsidRDefault="00CD799D" w:rsidP="00CD799D">
            <w:pPr>
              <w:rPr>
                <w:rFonts w:ascii="Times New Roman" w:hAnsi="Times New Roman" w:cs="Times New Roman"/>
                <w:b/>
                <w:bCs/>
                <w:sz w:val="24"/>
                <w:szCs w:val="24"/>
                <w:lang w:val="ro-RO"/>
              </w:rPr>
            </w:pPr>
          </w:p>
        </w:tc>
        <w:tc>
          <w:tcPr>
            <w:tcW w:w="893" w:type="dxa"/>
          </w:tcPr>
          <w:p w14:paraId="5880C87A" w14:textId="77777777" w:rsidR="00CD799D" w:rsidRPr="00CD799D" w:rsidRDefault="00CD799D" w:rsidP="00CD799D">
            <w:pPr>
              <w:rPr>
                <w:rFonts w:ascii="Times New Roman" w:hAnsi="Times New Roman" w:cs="Times New Roman"/>
                <w:b/>
                <w:bCs/>
                <w:sz w:val="24"/>
                <w:szCs w:val="24"/>
                <w:lang w:val="ro-RO"/>
              </w:rPr>
            </w:pPr>
          </w:p>
        </w:tc>
      </w:tr>
      <w:tr w:rsidR="00CD799D" w:rsidRPr="00CD799D" w14:paraId="288EA457" w14:textId="77777777" w:rsidTr="00B845A9">
        <w:tc>
          <w:tcPr>
            <w:tcW w:w="618" w:type="dxa"/>
          </w:tcPr>
          <w:p w14:paraId="5C86E053"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6</w:t>
            </w:r>
          </w:p>
        </w:tc>
        <w:tc>
          <w:tcPr>
            <w:tcW w:w="756" w:type="dxa"/>
            <w:vMerge/>
          </w:tcPr>
          <w:p w14:paraId="3D58BAA0" w14:textId="77777777" w:rsidR="00CD799D" w:rsidRPr="00CD799D" w:rsidRDefault="00CD799D" w:rsidP="00CD799D">
            <w:pPr>
              <w:rPr>
                <w:rFonts w:ascii="Times New Roman" w:hAnsi="Times New Roman" w:cs="Times New Roman"/>
                <w:b/>
                <w:bCs/>
                <w:sz w:val="24"/>
                <w:szCs w:val="24"/>
                <w:lang w:val="ro-RO"/>
              </w:rPr>
            </w:pPr>
          </w:p>
        </w:tc>
        <w:tc>
          <w:tcPr>
            <w:tcW w:w="830" w:type="dxa"/>
          </w:tcPr>
          <w:p w14:paraId="0FFC6A3D" w14:textId="77777777" w:rsidR="00CD799D" w:rsidRPr="00CD799D" w:rsidRDefault="00CD799D" w:rsidP="00CD799D">
            <w:pPr>
              <w:jc w:val="center"/>
              <w:rPr>
                <w:rFonts w:ascii="Times New Roman" w:hAnsi="Times New Roman" w:cs="Times New Roman"/>
                <w:b/>
                <w:bCs/>
                <w:sz w:val="24"/>
                <w:szCs w:val="24"/>
                <w:lang w:val="ro-RO"/>
              </w:rPr>
            </w:pPr>
          </w:p>
        </w:tc>
        <w:tc>
          <w:tcPr>
            <w:tcW w:w="789" w:type="dxa"/>
          </w:tcPr>
          <w:p w14:paraId="61845F07"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15,40</w:t>
            </w:r>
          </w:p>
        </w:tc>
        <w:tc>
          <w:tcPr>
            <w:tcW w:w="900" w:type="dxa"/>
            <w:vMerge/>
          </w:tcPr>
          <w:p w14:paraId="2E3E8A94" w14:textId="77777777" w:rsidR="00CD799D" w:rsidRPr="00CD799D" w:rsidRDefault="00CD799D" w:rsidP="00CD799D">
            <w:pPr>
              <w:rPr>
                <w:rFonts w:ascii="Times New Roman" w:hAnsi="Times New Roman" w:cs="Times New Roman"/>
                <w:b/>
                <w:bCs/>
                <w:sz w:val="24"/>
                <w:szCs w:val="24"/>
                <w:lang w:val="ro-RO"/>
              </w:rPr>
            </w:pPr>
          </w:p>
        </w:tc>
        <w:tc>
          <w:tcPr>
            <w:tcW w:w="6004" w:type="dxa"/>
          </w:tcPr>
          <w:p w14:paraId="30570CFC" w14:textId="77777777" w:rsidR="00CD799D" w:rsidRPr="00CD799D" w:rsidRDefault="00CD799D" w:rsidP="00CD799D">
            <w:pPr>
              <w:rPr>
                <w:rFonts w:ascii="Times New Roman" w:hAnsi="Times New Roman" w:cs="Times New Roman"/>
                <w:b/>
                <w:bCs/>
                <w:sz w:val="24"/>
                <w:szCs w:val="24"/>
                <w:lang w:val="ro-RO"/>
              </w:rPr>
            </w:pPr>
          </w:p>
        </w:tc>
        <w:tc>
          <w:tcPr>
            <w:tcW w:w="893" w:type="dxa"/>
          </w:tcPr>
          <w:p w14:paraId="1699E263" w14:textId="77777777" w:rsidR="00CD799D" w:rsidRPr="00CD799D" w:rsidRDefault="00CD799D" w:rsidP="00CD799D">
            <w:pPr>
              <w:rPr>
                <w:rFonts w:ascii="Times New Roman" w:hAnsi="Times New Roman" w:cs="Times New Roman"/>
                <w:b/>
                <w:bCs/>
                <w:sz w:val="24"/>
                <w:szCs w:val="24"/>
                <w:lang w:val="ro-RO"/>
              </w:rPr>
            </w:pPr>
          </w:p>
        </w:tc>
      </w:tr>
    </w:tbl>
    <w:p w14:paraId="0343762D" w14:textId="77777777" w:rsidR="00CD799D" w:rsidRPr="00CD799D" w:rsidRDefault="00CD799D" w:rsidP="00CD799D">
      <w:pPr>
        <w:spacing w:after="0" w:line="360" w:lineRule="auto"/>
        <w:rPr>
          <w:rFonts w:ascii="Times New Roman" w:hAnsi="Times New Roman" w:cs="Times New Roman"/>
          <w:sz w:val="24"/>
          <w:szCs w:val="24"/>
          <w:lang w:val="ro-RO"/>
        </w:rPr>
      </w:pPr>
    </w:p>
    <w:p w14:paraId="4E194449" w14:textId="181581C5" w:rsidR="00CD799D" w:rsidRPr="00CD799D" w:rsidRDefault="00CD799D" w:rsidP="00CD799D">
      <w:pPr>
        <w:spacing w:after="0" w:line="240" w:lineRule="auto"/>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 xml:space="preserve">    Clasament </w:t>
      </w:r>
      <w:r w:rsidRPr="00CD799D">
        <w:rPr>
          <w:rFonts w:ascii="Times New Roman" w:hAnsi="Times New Roman" w:cs="Times New Roman"/>
          <w:sz w:val="24"/>
          <w:szCs w:val="24"/>
          <w:lang w:val="ro-RO"/>
        </w:rPr>
        <w:t xml:space="preserve"> – </w:t>
      </w:r>
      <w:r w:rsidRPr="00CD799D">
        <w:rPr>
          <w:rFonts w:ascii="Times New Roman" w:hAnsi="Times New Roman" w:cs="Times New Roman"/>
          <w:b/>
          <w:bCs/>
          <w:sz w:val="24"/>
          <w:szCs w:val="24"/>
          <w:lang w:val="ro-RO"/>
        </w:rPr>
        <w:t xml:space="preserve">echipa clasată pe locurile 1 și </w:t>
      </w:r>
      <w:r w:rsidR="00B64039">
        <w:rPr>
          <w:rFonts w:ascii="Times New Roman" w:hAnsi="Times New Roman" w:cs="Times New Roman"/>
          <w:b/>
          <w:bCs/>
          <w:sz w:val="24"/>
          <w:szCs w:val="24"/>
          <w:lang w:val="ro-RO"/>
        </w:rPr>
        <w:t>2</w:t>
      </w:r>
      <w:r w:rsidRPr="00CD799D">
        <w:rPr>
          <w:rFonts w:ascii="Times New Roman" w:hAnsi="Times New Roman" w:cs="Times New Roman"/>
          <w:b/>
          <w:bCs/>
          <w:sz w:val="24"/>
          <w:szCs w:val="24"/>
          <w:lang w:val="ro-RO"/>
        </w:rPr>
        <w:t xml:space="preserve"> se califică la etapa județeană.</w:t>
      </w:r>
    </w:p>
    <w:p w14:paraId="3A5D773E" w14:textId="77777777" w:rsidR="00CD799D" w:rsidRPr="00CD799D" w:rsidRDefault="00CD799D" w:rsidP="00CD799D">
      <w:pPr>
        <w:numPr>
          <w:ilvl w:val="0"/>
          <w:numId w:val="8"/>
        </w:numPr>
        <w:spacing w:after="0" w:line="240" w:lineRule="auto"/>
        <w:contextualSpacing/>
        <w:rPr>
          <w:rFonts w:ascii="Times New Roman" w:hAnsi="Times New Roman" w:cs="Times New Roman"/>
          <w:sz w:val="24"/>
          <w:szCs w:val="24"/>
          <w:lang w:val="ro-RO"/>
        </w:rPr>
      </w:pPr>
      <w:r w:rsidRPr="00CD799D">
        <w:rPr>
          <w:rFonts w:ascii="Times New Roman" w:hAnsi="Times New Roman" w:cs="Times New Roman"/>
          <w:sz w:val="24"/>
          <w:szCs w:val="24"/>
          <w:lang w:val="ro-RO"/>
        </w:rPr>
        <w:t>___________________________</w:t>
      </w:r>
    </w:p>
    <w:p w14:paraId="2EB46462" w14:textId="77777777" w:rsidR="00CD799D" w:rsidRPr="00CD799D" w:rsidRDefault="00CD799D" w:rsidP="00CD799D">
      <w:pPr>
        <w:numPr>
          <w:ilvl w:val="0"/>
          <w:numId w:val="8"/>
        </w:numPr>
        <w:spacing w:after="0" w:line="240" w:lineRule="auto"/>
        <w:contextualSpacing/>
        <w:rPr>
          <w:rFonts w:ascii="Times New Roman" w:hAnsi="Times New Roman" w:cs="Times New Roman"/>
          <w:sz w:val="24"/>
          <w:szCs w:val="24"/>
          <w:lang w:val="ro-RO"/>
        </w:rPr>
      </w:pPr>
      <w:r w:rsidRPr="00CD799D">
        <w:rPr>
          <w:rFonts w:ascii="Times New Roman" w:hAnsi="Times New Roman" w:cs="Times New Roman"/>
          <w:sz w:val="24"/>
          <w:szCs w:val="24"/>
          <w:lang w:val="ro-RO"/>
        </w:rPr>
        <w:t>___________________________</w:t>
      </w:r>
    </w:p>
    <w:p w14:paraId="597BDBCA" w14:textId="77777777" w:rsidR="00CD799D" w:rsidRPr="00CD799D" w:rsidRDefault="00CD799D" w:rsidP="00CD799D">
      <w:pPr>
        <w:numPr>
          <w:ilvl w:val="0"/>
          <w:numId w:val="8"/>
        </w:numPr>
        <w:spacing w:after="0" w:line="240" w:lineRule="auto"/>
        <w:contextualSpacing/>
        <w:rPr>
          <w:rFonts w:ascii="Times New Roman" w:hAnsi="Times New Roman" w:cs="Times New Roman"/>
          <w:sz w:val="24"/>
          <w:szCs w:val="24"/>
          <w:lang w:val="ro-RO"/>
        </w:rPr>
      </w:pPr>
      <w:r w:rsidRPr="00CD799D">
        <w:rPr>
          <w:rFonts w:ascii="Times New Roman" w:hAnsi="Times New Roman" w:cs="Times New Roman"/>
          <w:sz w:val="24"/>
          <w:szCs w:val="24"/>
          <w:lang w:val="ro-RO"/>
        </w:rPr>
        <w:t>___________________________</w:t>
      </w:r>
    </w:p>
    <w:p w14:paraId="7FABCC90" w14:textId="77777777" w:rsidR="00CD799D" w:rsidRPr="00CD799D" w:rsidRDefault="00CD799D" w:rsidP="00CD799D">
      <w:pPr>
        <w:numPr>
          <w:ilvl w:val="0"/>
          <w:numId w:val="8"/>
        </w:numPr>
        <w:spacing w:after="0" w:line="240" w:lineRule="auto"/>
        <w:contextualSpacing/>
        <w:rPr>
          <w:rFonts w:ascii="Times New Roman" w:hAnsi="Times New Roman" w:cs="Times New Roman"/>
          <w:sz w:val="24"/>
          <w:szCs w:val="24"/>
          <w:lang w:val="ro-RO"/>
        </w:rPr>
      </w:pPr>
      <w:r w:rsidRPr="00CD799D">
        <w:rPr>
          <w:rFonts w:ascii="Times New Roman" w:hAnsi="Times New Roman" w:cs="Times New Roman"/>
          <w:sz w:val="24"/>
          <w:szCs w:val="24"/>
          <w:lang w:val="ro-RO"/>
        </w:rPr>
        <w:t>____________________________</w:t>
      </w:r>
    </w:p>
    <w:p w14:paraId="7CD3BE00" w14:textId="1A912901" w:rsidR="00CD799D" w:rsidRDefault="00CD799D" w:rsidP="00CD799D">
      <w:pPr>
        <w:spacing w:after="0" w:line="360" w:lineRule="auto"/>
        <w:ind w:left="360"/>
        <w:rPr>
          <w:rFonts w:ascii="Times New Roman" w:hAnsi="Times New Roman" w:cs="Times New Roman"/>
          <w:sz w:val="24"/>
          <w:szCs w:val="24"/>
          <w:lang w:val="ro-RO"/>
        </w:rPr>
      </w:pPr>
    </w:p>
    <w:p w14:paraId="310BCBEC" w14:textId="7C7D324D" w:rsidR="00B64039" w:rsidRDefault="00B64039" w:rsidP="00B64039">
      <w:p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Zona - Tg. Secuiesc </w:t>
      </w:r>
    </w:p>
    <w:p w14:paraId="69FFB54C" w14:textId="1C187A68" w:rsidR="00B64039" w:rsidRPr="00CD799D" w:rsidRDefault="00B64039" w:rsidP="00B64039">
      <w:pPr>
        <w:rPr>
          <w:rFonts w:ascii="Times New Roman" w:hAnsi="Times New Roman" w:cs="Times New Roman"/>
          <w:b/>
          <w:bCs/>
          <w:sz w:val="24"/>
          <w:szCs w:val="24"/>
          <w:lang w:val="ro-RO"/>
        </w:rPr>
      </w:pPr>
      <w:r>
        <w:rPr>
          <w:rFonts w:ascii="Times New Roman" w:hAnsi="Times New Roman" w:cs="Times New Roman"/>
          <w:b/>
          <w:bCs/>
          <w:sz w:val="24"/>
          <w:szCs w:val="24"/>
          <w:lang w:val="ro-RO"/>
        </w:rPr>
        <w:t>Grupa I</w:t>
      </w:r>
    </w:p>
    <w:p w14:paraId="3DA9FE4D" w14:textId="77777777" w:rsidR="00B64039" w:rsidRPr="00B64039" w:rsidRDefault="00B64039" w:rsidP="00B64039">
      <w:pPr>
        <w:pStyle w:val="ListParagraph"/>
        <w:numPr>
          <w:ilvl w:val="0"/>
          <w:numId w:val="11"/>
        </w:numPr>
        <w:rPr>
          <w:rFonts w:ascii="Times New Roman" w:hAnsi="Times New Roman" w:cs="Times New Roman"/>
          <w:sz w:val="24"/>
          <w:szCs w:val="24"/>
          <w:lang w:val="ro-RO"/>
        </w:rPr>
      </w:pPr>
      <w:r w:rsidRPr="00B64039">
        <w:rPr>
          <w:rFonts w:ascii="Times New Roman" w:hAnsi="Times New Roman" w:cs="Times New Roman"/>
          <w:bCs/>
          <w:sz w:val="24"/>
          <w:szCs w:val="24"/>
          <w:lang w:val="ro-RO"/>
        </w:rPr>
        <w:t xml:space="preserve">Școala Gimnazială "Jancsó Benedek" Ghelința, </w:t>
      </w:r>
    </w:p>
    <w:p w14:paraId="1F52FCCF" w14:textId="019D3B06" w:rsidR="00B64039" w:rsidRPr="00B64039" w:rsidRDefault="00B64039" w:rsidP="00B64039">
      <w:pPr>
        <w:pStyle w:val="ListParagraph"/>
        <w:numPr>
          <w:ilvl w:val="0"/>
          <w:numId w:val="11"/>
        </w:numPr>
        <w:rPr>
          <w:rFonts w:ascii="Times New Roman" w:hAnsi="Times New Roman" w:cs="Times New Roman"/>
          <w:sz w:val="24"/>
          <w:szCs w:val="24"/>
          <w:lang w:val="ro-RO"/>
        </w:rPr>
      </w:pPr>
      <w:r w:rsidRPr="00B64039">
        <w:rPr>
          <w:rFonts w:ascii="Times New Roman" w:hAnsi="Times New Roman" w:cs="Times New Roman"/>
          <w:bCs/>
          <w:sz w:val="24"/>
          <w:szCs w:val="24"/>
          <w:lang w:val="ro-RO"/>
        </w:rPr>
        <w:t>Școala Gimnazială "</w:t>
      </w:r>
      <w:proofErr w:type="spellStart"/>
      <w:r w:rsidRPr="00B64039">
        <w:rPr>
          <w:rFonts w:ascii="Times New Roman" w:hAnsi="Times New Roman" w:cs="Times New Roman"/>
          <w:bCs/>
          <w:sz w:val="24"/>
          <w:szCs w:val="24"/>
          <w:lang w:val="ro-RO"/>
        </w:rPr>
        <w:t>Kicsi</w:t>
      </w:r>
      <w:proofErr w:type="spellEnd"/>
      <w:r w:rsidRPr="00B64039">
        <w:rPr>
          <w:rFonts w:ascii="Times New Roman" w:hAnsi="Times New Roman" w:cs="Times New Roman"/>
          <w:bCs/>
          <w:sz w:val="24"/>
          <w:szCs w:val="24"/>
          <w:lang w:val="ro-RO"/>
        </w:rPr>
        <w:t xml:space="preserve"> Antal" Turia, </w:t>
      </w:r>
    </w:p>
    <w:p w14:paraId="07EE01C4" w14:textId="137DF539" w:rsidR="00B64039" w:rsidRPr="00B64039" w:rsidRDefault="00B64039" w:rsidP="00B64039">
      <w:pPr>
        <w:pStyle w:val="ListParagraph"/>
        <w:numPr>
          <w:ilvl w:val="0"/>
          <w:numId w:val="11"/>
        </w:numPr>
        <w:rPr>
          <w:rFonts w:ascii="Times New Roman" w:hAnsi="Times New Roman" w:cs="Times New Roman"/>
          <w:sz w:val="24"/>
          <w:szCs w:val="24"/>
          <w:lang w:val="ro-RO"/>
        </w:rPr>
      </w:pPr>
      <w:r w:rsidRPr="00B64039">
        <w:rPr>
          <w:rFonts w:ascii="Times New Roman" w:hAnsi="Times New Roman" w:cs="Times New Roman"/>
          <w:bCs/>
          <w:sz w:val="24"/>
          <w:szCs w:val="24"/>
          <w:lang w:val="ro-RO"/>
        </w:rPr>
        <w:t>Școala Gimnazială "</w:t>
      </w:r>
      <w:proofErr w:type="spellStart"/>
      <w:r w:rsidRPr="00B64039">
        <w:rPr>
          <w:rFonts w:ascii="Times New Roman" w:hAnsi="Times New Roman" w:cs="Times New Roman"/>
          <w:bCs/>
          <w:sz w:val="24"/>
          <w:szCs w:val="24"/>
          <w:lang w:val="ro-RO"/>
        </w:rPr>
        <w:t>Kun</w:t>
      </w:r>
      <w:proofErr w:type="spellEnd"/>
      <w:r w:rsidRPr="00B64039">
        <w:rPr>
          <w:rFonts w:ascii="Times New Roman" w:hAnsi="Times New Roman" w:cs="Times New Roman"/>
          <w:bCs/>
          <w:sz w:val="24"/>
          <w:szCs w:val="24"/>
          <w:lang w:val="ro-RO"/>
        </w:rPr>
        <w:t xml:space="preserve"> </w:t>
      </w:r>
      <w:proofErr w:type="spellStart"/>
      <w:r w:rsidRPr="00B64039">
        <w:rPr>
          <w:rFonts w:ascii="Times New Roman" w:hAnsi="Times New Roman" w:cs="Times New Roman"/>
          <w:bCs/>
          <w:sz w:val="24"/>
          <w:szCs w:val="24"/>
          <w:lang w:val="ro-RO"/>
        </w:rPr>
        <w:t>Kocsárd</w:t>
      </w:r>
      <w:proofErr w:type="spellEnd"/>
      <w:r w:rsidRPr="00B64039">
        <w:rPr>
          <w:rFonts w:ascii="Times New Roman" w:hAnsi="Times New Roman" w:cs="Times New Roman"/>
          <w:bCs/>
          <w:sz w:val="24"/>
          <w:szCs w:val="24"/>
          <w:lang w:val="ro-RO"/>
        </w:rPr>
        <w:t>" Ojdula</w:t>
      </w:r>
    </w:p>
    <w:p w14:paraId="62355685" w14:textId="703FC7B9" w:rsidR="00B64039" w:rsidRPr="00B64039" w:rsidRDefault="00B64039" w:rsidP="00B64039">
      <w:pPr>
        <w:rPr>
          <w:rFonts w:ascii="Times New Roman" w:hAnsi="Times New Roman" w:cs="Times New Roman"/>
          <w:b/>
          <w:sz w:val="24"/>
          <w:szCs w:val="24"/>
          <w:lang w:val="ro-RO"/>
        </w:rPr>
      </w:pPr>
      <w:r w:rsidRPr="00B64039">
        <w:rPr>
          <w:rFonts w:ascii="Times New Roman" w:hAnsi="Times New Roman" w:cs="Times New Roman"/>
          <w:b/>
          <w:sz w:val="24"/>
          <w:szCs w:val="24"/>
          <w:lang w:val="ro-RO"/>
        </w:rPr>
        <w:t>Grupa II</w:t>
      </w:r>
    </w:p>
    <w:p w14:paraId="5A8BEFFD" w14:textId="77777777" w:rsidR="00B64039" w:rsidRPr="00B64039" w:rsidRDefault="00B64039" w:rsidP="00B64039">
      <w:pPr>
        <w:pStyle w:val="ListParagraph"/>
        <w:numPr>
          <w:ilvl w:val="0"/>
          <w:numId w:val="11"/>
        </w:numPr>
        <w:rPr>
          <w:rFonts w:ascii="Times New Roman" w:hAnsi="Times New Roman" w:cs="Times New Roman"/>
          <w:sz w:val="24"/>
          <w:szCs w:val="24"/>
          <w:lang w:val="ro-RO"/>
        </w:rPr>
      </w:pPr>
      <w:r w:rsidRPr="00B64039">
        <w:rPr>
          <w:rFonts w:ascii="Times New Roman" w:hAnsi="Times New Roman" w:cs="Times New Roman"/>
          <w:bCs/>
          <w:sz w:val="24"/>
          <w:szCs w:val="24"/>
          <w:lang w:val="ro-RO"/>
        </w:rPr>
        <w:t xml:space="preserve">Școala Gimnazială "Nagy </w:t>
      </w:r>
      <w:proofErr w:type="spellStart"/>
      <w:r w:rsidRPr="00B64039">
        <w:rPr>
          <w:rFonts w:ascii="Times New Roman" w:hAnsi="Times New Roman" w:cs="Times New Roman"/>
          <w:bCs/>
          <w:sz w:val="24"/>
          <w:szCs w:val="24"/>
          <w:lang w:val="ro-RO"/>
        </w:rPr>
        <w:t>Mózes</w:t>
      </w:r>
      <w:proofErr w:type="spellEnd"/>
      <w:r w:rsidRPr="00B64039">
        <w:rPr>
          <w:rFonts w:ascii="Times New Roman" w:hAnsi="Times New Roman" w:cs="Times New Roman"/>
          <w:bCs/>
          <w:sz w:val="24"/>
          <w:szCs w:val="24"/>
          <w:lang w:val="ro-RO"/>
        </w:rPr>
        <w:t xml:space="preserve">" Estelnic, </w:t>
      </w:r>
    </w:p>
    <w:p w14:paraId="495B106A" w14:textId="13E188A4" w:rsidR="00B64039" w:rsidRPr="00B64039" w:rsidRDefault="00B64039" w:rsidP="00B64039">
      <w:pPr>
        <w:pStyle w:val="ListParagraph"/>
        <w:numPr>
          <w:ilvl w:val="0"/>
          <w:numId w:val="11"/>
        </w:numPr>
        <w:rPr>
          <w:rFonts w:ascii="Times New Roman" w:hAnsi="Times New Roman" w:cs="Times New Roman"/>
          <w:sz w:val="24"/>
          <w:szCs w:val="24"/>
          <w:lang w:val="ro-RO"/>
        </w:rPr>
      </w:pPr>
      <w:r w:rsidRPr="00B64039">
        <w:rPr>
          <w:rFonts w:ascii="Times New Roman" w:hAnsi="Times New Roman" w:cs="Times New Roman"/>
          <w:bCs/>
          <w:sz w:val="24"/>
          <w:szCs w:val="24"/>
          <w:lang w:val="ro-RO"/>
        </w:rPr>
        <w:t xml:space="preserve">Școala Gimnazială "Bod </w:t>
      </w:r>
      <w:proofErr w:type="spellStart"/>
      <w:r w:rsidRPr="00B64039">
        <w:rPr>
          <w:rFonts w:ascii="Times New Roman" w:hAnsi="Times New Roman" w:cs="Times New Roman"/>
          <w:bCs/>
          <w:sz w:val="24"/>
          <w:szCs w:val="24"/>
          <w:lang w:val="ro-RO"/>
        </w:rPr>
        <w:t>Péter</w:t>
      </w:r>
      <w:proofErr w:type="spellEnd"/>
      <w:r w:rsidRPr="00B64039">
        <w:rPr>
          <w:rFonts w:ascii="Times New Roman" w:hAnsi="Times New Roman" w:cs="Times New Roman"/>
          <w:bCs/>
          <w:sz w:val="24"/>
          <w:szCs w:val="24"/>
          <w:lang w:val="ro-RO"/>
        </w:rPr>
        <w:t xml:space="preserve">" Cernat, </w:t>
      </w:r>
    </w:p>
    <w:p w14:paraId="4C3899B7" w14:textId="77777777" w:rsidR="00B64039" w:rsidRPr="00B64039" w:rsidRDefault="00B64039" w:rsidP="00B64039">
      <w:pPr>
        <w:pStyle w:val="ListParagraph"/>
        <w:numPr>
          <w:ilvl w:val="0"/>
          <w:numId w:val="11"/>
        </w:numPr>
        <w:rPr>
          <w:rFonts w:ascii="Times New Roman" w:hAnsi="Times New Roman" w:cs="Times New Roman"/>
          <w:sz w:val="24"/>
          <w:szCs w:val="24"/>
          <w:lang w:val="ro-RO"/>
        </w:rPr>
      </w:pPr>
      <w:r w:rsidRPr="00B64039">
        <w:rPr>
          <w:rFonts w:ascii="Times New Roman" w:hAnsi="Times New Roman" w:cs="Times New Roman"/>
          <w:bCs/>
          <w:sz w:val="24"/>
          <w:szCs w:val="24"/>
          <w:lang w:val="ro-RO"/>
        </w:rPr>
        <w:t xml:space="preserve"> Școala Gimnazială Nr. 1 Zăbala, </w:t>
      </w:r>
    </w:p>
    <w:p w14:paraId="215622AF" w14:textId="77777777" w:rsidR="00B64039" w:rsidRPr="00CD799D" w:rsidRDefault="00B64039" w:rsidP="00B64039">
      <w:pPr>
        <w:ind w:left="720"/>
        <w:contextualSpacing/>
        <w:rPr>
          <w:rFonts w:ascii="Times New Roman" w:hAnsi="Times New Roman" w:cs="Times New Roman"/>
          <w:sz w:val="24"/>
          <w:szCs w:val="24"/>
        </w:rPr>
      </w:pPr>
    </w:p>
    <w:p w14:paraId="007D554A" w14:textId="711CA6DB" w:rsidR="00B64039" w:rsidRPr="00CD799D" w:rsidRDefault="00B64039" w:rsidP="00B64039">
      <w:pPr>
        <w:spacing w:after="0" w:line="240" w:lineRule="auto"/>
        <w:rPr>
          <w:rFonts w:ascii="Times New Roman" w:hAnsi="Times New Roman" w:cs="Times New Roman"/>
          <w:sz w:val="24"/>
          <w:szCs w:val="24"/>
          <w:lang w:val="ro-RO"/>
        </w:rPr>
      </w:pPr>
      <w:r w:rsidRPr="00CD799D">
        <w:rPr>
          <w:rFonts w:ascii="Times New Roman" w:hAnsi="Times New Roman" w:cs="Times New Roman"/>
          <w:b/>
          <w:bCs/>
          <w:sz w:val="24"/>
          <w:szCs w:val="24"/>
          <w:lang w:val="ro-RO"/>
        </w:rPr>
        <w:t>Loc de desfășurare:</w:t>
      </w:r>
      <w:r w:rsidRPr="00CD799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grupa I  </w:t>
      </w:r>
      <w:r w:rsidRPr="00CD799D">
        <w:rPr>
          <w:rFonts w:ascii="Times New Roman" w:hAnsi="Times New Roman" w:cs="Times New Roman"/>
          <w:sz w:val="24"/>
          <w:szCs w:val="24"/>
          <w:lang w:val="ro-RO"/>
        </w:rPr>
        <w:t xml:space="preserve">terenul de sport a Școlii Gimnaziale </w:t>
      </w:r>
      <w:r w:rsidRPr="00B64039">
        <w:rPr>
          <w:rFonts w:ascii="Times New Roman" w:hAnsi="Times New Roman" w:cs="Times New Roman"/>
          <w:bCs/>
          <w:sz w:val="24"/>
          <w:szCs w:val="24"/>
          <w:lang w:val="ro-RO"/>
        </w:rPr>
        <w:t>Școala Gimnazială "</w:t>
      </w:r>
      <w:proofErr w:type="spellStart"/>
      <w:r w:rsidRPr="00B64039">
        <w:rPr>
          <w:rFonts w:ascii="Times New Roman" w:hAnsi="Times New Roman" w:cs="Times New Roman"/>
          <w:bCs/>
          <w:sz w:val="24"/>
          <w:szCs w:val="24"/>
          <w:lang w:val="ro-RO"/>
        </w:rPr>
        <w:t>Kicsi</w:t>
      </w:r>
      <w:proofErr w:type="spellEnd"/>
      <w:r w:rsidRPr="00B64039">
        <w:rPr>
          <w:rFonts w:ascii="Times New Roman" w:hAnsi="Times New Roman" w:cs="Times New Roman"/>
          <w:bCs/>
          <w:sz w:val="24"/>
          <w:szCs w:val="24"/>
          <w:lang w:val="ro-RO"/>
        </w:rPr>
        <w:t xml:space="preserve"> Antal" Turia</w:t>
      </w:r>
      <w:r>
        <w:rPr>
          <w:rFonts w:ascii="Times New Roman" w:hAnsi="Times New Roman" w:cs="Times New Roman"/>
          <w:bCs/>
          <w:sz w:val="24"/>
          <w:szCs w:val="24"/>
          <w:lang w:val="ro-RO"/>
        </w:rPr>
        <w:t xml:space="preserve"> și grupa II - </w:t>
      </w:r>
      <w:r w:rsidRPr="00B64039">
        <w:rPr>
          <w:rFonts w:ascii="Times New Roman" w:hAnsi="Times New Roman" w:cs="Times New Roman"/>
          <w:bCs/>
          <w:sz w:val="24"/>
          <w:szCs w:val="24"/>
          <w:lang w:val="ro-RO"/>
        </w:rPr>
        <w:t>Școala Gimnazială Nr. 1 Zăbala</w:t>
      </w:r>
    </w:p>
    <w:p w14:paraId="633DB6D2" w14:textId="77777777" w:rsidR="00B64039" w:rsidRDefault="00B64039" w:rsidP="00B64039">
      <w:pPr>
        <w:spacing w:after="0" w:line="240" w:lineRule="auto"/>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Data:0</w:t>
      </w:r>
      <w:r>
        <w:rPr>
          <w:rFonts w:ascii="Times New Roman" w:hAnsi="Times New Roman" w:cs="Times New Roman"/>
          <w:b/>
          <w:bCs/>
          <w:sz w:val="24"/>
          <w:szCs w:val="24"/>
          <w:lang w:val="ro-RO"/>
        </w:rPr>
        <w:t>5</w:t>
      </w:r>
      <w:r w:rsidRPr="00CD799D">
        <w:rPr>
          <w:rFonts w:ascii="Times New Roman" w:hAnsi="Times New Roman" w:cs="Times New Roman"/>
          <w:b/>
          <w:bCs/>
          <w:sz w:val="24"/>
          <w:szCs w:val="24"/>
          <w:lang w:val="ro-RO"/>
        </w:rPr>
        <w:t>.04.2024</w:t>
      </w:r>
    </w:p>
    <w:p w14:paraId="519B864F" w14:textId="2E873160" w:rsidR="00B64039" w:rsidRPr="00CD799D" w:rsidRDefault="00B64039" w:rsidP="00B64039">
      <w:pPr>
        <w:spacing w:after="0" w:line="240" w:lineRule="auto"/>
        <w:rPr>
          <w:rFonts w:ascii="Times New Roman" w:hAnsi="Times New Roman" w:cs="Times New Roman"/>
          <w:sz w:val="24"/>
          <w:szCs w:val="24"/>
          <w:lang w:val="ro-RO"/>
        </w:rPr>
      </w:pPr>
      <w:r w:rsidRPr="00CD799D">
        <w:rPr>
          <w:rFonts w:ascii="Times New Roman" w:hAnsi="Times New Roman" w:cs="Times New Roman"/>
          <w:b/>
          <w:bCs/>
          <w:sz w:val="24"/>
          <w:szCs w:val="24"/>
          <w:lang w:val="ro-RO"/>
        </w:rPr>
        <w:t>Organizatori:</w:t>
      </w:r>
      <w:r w:rsidRPr="00CD799D">
        <w:rPr>
          <w:rFonts w:ascii="Times New Roman" w:hAnsi="Times New Roman" w:cs="Times New Roman"/>
          <w:sz w:val="24"/>
          <w:szCs w:val="24"/>
          <w:lang w:val="ro-RO"/>
        </w:rPr>
        <w:t xml:space="preserve"> prof. </w:t>
      </w:r>
      <w:proofErr w:type="spellStart"/>
      <w:r>
        <w:rPr>
          <w:rFonts w:ascii="Times New Roman" w:hAnsi="Times New Roman" w:cs="Times New Roman"/>
          <w:sz w:val="24"/>
          <w:szCs w:val="24"/>
          <w:lang w:val="ro-RO"/>
        </w:rPr>
        <w:t>Kurcsi</w:t>
      </w:r>
      <w:proofErr w:type="spellEnd"/>
      <w:r>
        <w:rPr>
          <w:rFonts w:ascii="Times New Roman" w:hAnsi="Times New Roman" w:cs="Times New Roman"/>
          <w:sz w:val="24"/>
          <w:szCs w:val="24"/>
          <w:lang w:val="ro-RO"/>
        </w:rPr>
        <w:t xml:space="preserve"> Levente – grupa I,  prof. Papp </w:t>
      </w:r>
      <w:proofErr w:type="spellStart"/>
      <w:r>
        <w:rPr>
          <w:rFonts w:ascii="Times New Roman" w:hAnsi="Times New Roman" w:cs="Times New Roman"/>
          <w:sz w:val="24"/>
          <w:szCs w:val="24"/>
          <w:lang w:val="ro-RO"/>
        </w:rPr>
        <w:t>Laszlo</w:t>
      </w:r>
      <w:proofErr w:type="spellEnd"/>
      <w:r>
        <w:rPr>
          <w:rFonts w:ascii="Times New Roman" w:hAnsi="Times New Roman" w:cs="Times New Roman"/>
          <w:sz w:val="24"/>
          <w:szCs w:val="24"/>
          <w:lang w:val="ro-RO"/>
        </w:rPr>
        <w:t xml:space="preserve"> Kalman grupa II</w:t>
      </w:r>
    </w:p>
    <w:p w14:paraId="567C58D8" w14:textId="77777777" w:rsidR="00B64039" w:rsidRPr="00CD799D" w:rsidRDefault="00B64039" w:rsidP="00B64039">
      <w:pPr>
        <w:spacing w:after="0" w:line="360" w:lineRule="auto"/>
        <w:rPr>
          <w:rFonts w:ascii="Times New Roman" w:hAnsi="Times New Roman" w:cs="Times New Roman"/>
          <w:sz w:val="24"/>
          <w:szCs w:val="24"/>
          <w:lang w:val="ro-RO"/>
        </w:rPr>
      </w:pPr>
    </w:p>
    <w:tbl>
      <w:tblPr>
        <w:tblStyle w:val="TableGrid1"/>
        <w:tblW w:w="0" w:type="auto"/>
        <w:tblLook w:val="04A0" w:firstRow="1" w:lastRow="0" w:firstColumn="1" w:lastColumn="0" w:noHBand="0" w:noVBand="1"/>
      </w:tblPr>
      <w:tblGrid>
        <w:gridCol w:w="618"/>
        <w:gridCol w:w="756"/>
        <w:gridCol w:w="830"/>
        <w:gridCol w:w="789"/>
        <w:gridCol w:w="900"/>
        <w:gridCol w:w="6004"/>
        <w:gridCol w:w="893"/>
      </w:tblGrid>
      <w:tr w:rsidR="00B64039" w:rsidRPr="00CD799D" w14:paraId="59C2B00A" w14:textId="77777777" w:rsidTr="00B845A9">
        <w:tc>
          <w:tcPr>
            <w:tcW w:w="618" w:type="dxa"/>
          </w:tcPr>
          <w:p w14:paraId="7B692FA1"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Nr.</w:t>
            </w:r>
          </w:p>
          <w:p w14:paraId="0D55398A"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crt.</w:t>
            </w:r>
          </w:p>
        </w:tc>
        <w:tc>
          <w:tcPr>
            <w:tcW w:w="756" w:type="dxa"/>
          </w:tcPr>
          <w:p w14:paraId="198D14F6"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Data</w:t>
            </w:r>
          </w:p>
        </w:tc>
        <w:tc>
          <w:tcPr>
            <w:tcW w:w="830" w:type="dxa"/>
          </w:tcPr>
          <w:p w14:paraId="5469F330"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Etapa</w:t>
            </w:r>
          </w:p>
        </w:tc>
        <w:tc>
          <w:tcPr>
            <w:tcW w:w="789" w:type="dxa"/>
          </w:tcPr>
          <w:p w14:paraId="7FA35FC3"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Ora</w:t>
            </w:r>
          </w:p>
        </w:tc>
        <w:tc>
          <w:tcPr>
            <w:tcW w:w="900" w:type="dxa"/>
          </w:tcPr>
          <w:p w14:paraId="399DA830"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Grupa</w:t>
            </w:r>
          </w:p>
        </w:tc>
        <w:tc>
          <w:tcPr>
            <w:tcW w:w="6004" w:type="dxa"/>
          </w:tcPr>
          <w:p w14:paraId="704A0616" w14:textId="77777777" w:rsidR="00B64039" w:rsidRPr="00CD799D" w:rsidRDefault="00B64039" w:rsidP="00B845A9">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Jocul</w:t>
            </w:r>
          </w:p>
        </w:tc>
        <w:tc>
          <w:tcPr>
            <w:tcW w:w="893" w:type="dxa"/>
          </w:tcPr>
          <w:p w14:paraId="62D87339" w14:textId="77777777" w:rsidR="00B64039" w:rsidRPr="00CD799D" w:rsidRDefault="00B64039" w:rsidP="00B845A9">
            <w:pPr>
              <w:rPr>
                <w:rFonts w:ascii="Times New Roman" w:hAnsi="Times New Roman" w:cs="Times New Roman"/>
                <w:b/>
                <w:bCs/>
                <w:sz w:val="24"/>
                <w:szCs w:val="24"/>
                <w:lang w:val="ro-RO"/>
              </w:rPr>
            </w:pPr>
            <w:proofErr w:type="spellStart"/>
            <w:r w:rsidRPr="00CD799D">
              <w:rPr>
                <w:rFonts w:ascii="Times New Roman" w:hAnsi="Times New Roman" w:cs="Times New Roman"/>
                <w:b/>
                <w:bCs/>
                <w:sz w:val="24"/>
                <w:szCs w:val="24"/>
                <w:lang w:val="ro-RO"/>
              </w:rPr>
              <w:t>Rezul</w:t>
            </w:r>
            <w:proofErr w:type="spellEnd"/>
            <w:r w:rsidRPr="00CD799D">
              <w:rPr>
                <w:rFonts w:ascii="Times New Roman" w:hAnsi="Times New Roman" w:cs="Times New Roman"/>
                <w:b/>
                <w:bCs/>
                <w:sz w:val="24"/>
                <w:szCs w:val="24"/>
                <w:lang w:val="ro-RO"/>
              </w:rPr>
              <w:t>-</w:t>
            </w:r>
          </w:p>
          <w:p w14:paraId="24C94E04" w14:textId="77777777" w:rsidR="00B64039" w:rsidRPr="00CD799D" w:rsidRDefault="00B64039" w:rsidP="00B845A9">
            <w:pPr>
              <w:rPr>
                <w:rFonts w:ascii="Times New Roman" w:hAnsi="Times New Roman" w:cs="Times New Roman"/>
                <w:b/>
                <w:bCs/>
                <w:sz w:val="24"/>
                <w:szCs w:val="24"/>
                <w:lang w:val="ro-RO"/>
              </w:rPr>
            </w:pPr>
            <w:proofErr w:type="spellStart"/>
            <w:r w:rsidRPr="00CD799D">
              <w:rPr>
                <w:rFonts w:ascii="Times New Roman" w:hAnsi="Times New Roman" w:cs="Times New Roman"/>
                <w:b/>
                <w:bCs/>
                <w:sz w:val="24"/>
                <w:szCs w:val="24"/>
                <w:lang w:val="ro-RO"/>
              </w:rPr>
              <w:t>tatul</w:t>
            </w:r>
            <w:proofErr w:type="spellEnd"/>
          </w:p>
        </w:tc>
      </w:tr>
      <w:tr w:rsidR="00B64039" w:rsidRPr="00CD799D" w14:paraId="46DFFA15" w14:textId="77777777" w:rsidTr="00B845A9">
        <w:tc>
          <w:tcPr>
            <w:tcW w:w="618" w:type="dxa"/>
          </w:tcPr>
          <w:p w14:paraId="1CE85F81"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w:t>
            </w:r>
          </w:p>
        </w:tc>
        <w:tc>
          <w:tcPr>
            <w:tcW w:w="756" w:type="dxa"/>
            <w:vMerge w:val="restart"/>
          </w:tcPr>
          <w:p w14:paraId="19A4929C" w14:textId="184F044A" w:rsidR="00B64039" w:rsidRPr="00CD799D" w:rsidRDefault="00F14CCC" w:rsidP="00B845A9">
            <w:pPr>
              <w:rPr>
                <w:rFonts w:ascii="Times New Roman" w:hAnsi="Times New Roman" w:cs="Times New Roman"/>
                <w:b/>
                <w:bCs/>
                <w:sz w:val="24"/>
                <w:szCs w:val="24"/>
                <w:lang w:val="ro-RO"/>
              </w:rPr>
            </w:pPr>
            <w:r>
              <w:rPr>
                <w:rFonts w:ascii="Times New Roman" w:hAnsi="Times New Roman" w:cs="Times New Roman"/>
                <w:b/>
                <w:bCs/>
                <w:sz w:val="24"/>
                <w:szCs w:val="24"/>
                <w:lang w:val="ro-RO"/>
              </w:rPr>
              <w:t>05</w:t>
            </w:r>
            <w:r w:rsidR="00B64039" w:rsidRPr="00CD799D">
              <w:rPr>
                <w:rFonts w:ascii="Times New Roman" w:hAnsi="Times New Roman" w:cs="Times New Roman"/>
                <w:b/>
                <w:bCs/>
                <w:sz w:val="24"/>
                <w:szCs w:val="24"/>
                <w:lang w:val="ro-RO"/>
              </w:rPr>
              <w:t>.04</w:t>
            </w:r>
          </w:p>
        </w:tc>
        <w:tc>
          <w:tcPr>
            <w:tcW w:w="830" w:type="dxa"/>
          </w:tcPr>
          <w:p w14:paraId="59992DBB" w14:textId="77777777" w:rsidR="00B64039" w:rsidRPr="00CD799D" w:rsidRDefault="00B64039" w:rsidP="00B845A9">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I</w:t>
            </w:r>
          </w:p>
        </w:tc>
        <w:tc>
          <w:tcPr>
            <w:tcW w:w="789" w:type="dxa"/>
          </w:tcPr>
          <w:p w14:paraId="647C4E93"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14,00</w:t>
            </w:r>
          </w:p>
        </w:tc>
        <w:tc>
          <w:tcPr>
            <w:tcW w:w="900" w:type="dxa"/>
            <w:vMerge w:val="restart"/>
          </w:tcPr>
          <w:p w14:paraId="0FDF4FF9" w14:textId="77777777" w:rsidR="00B64039" w:rsidRPr="00CD799D" w:rsidRDefault="00B64039" w:rsidP="00B845A9">
            <w:pPr>
              <w:jc w:val="center"/>
              <w:rPr>
                <w:rFonts w:ascii="Times New Roman" w:hAnsi="Times New Roman" w:cs="Times New Roman"/>
                <w:b/>
                <w:bCs/>
                <w:sz w:val="24"/>
                <w:szCs w:val="24"/>
                <w:lang w:val="ro-RO"/>
              </w:rPr>
            </w:pPr>
          </w:p>
          <w:p w14:paraId="050BAC86" w14:textId="77777777" w:rsidR="00B64039" w:rsidRPr="00CD799D" w:rsidRDefault="00B64039" w:rsidP="00B845A9">
            <w:pPr>
              <w:jc w:val="center"/>
              <w:rPr>
                <w:rFonts w:ascii="Times New Roman" w:hAnsi="Times New Roman" w:cs="Times New Roman"/>
                <w:b/>
                <w:bCs/>
                <w:sz w:val="24"/>
                <w:szCs w:val="24"/>
                <w:lang w:val="ro-RO"/>
              </w:rPr>
            </w:pPr>
          </w:p>
        </w:tc>
        <w:tc>
          <w:tcPr>
            <w:tcW w:w="6004" w:type="dxa"/>
          </w:tcPr>
          <w:p w14:paraId="2BE63279" w14:textId="77777777" w:rsidR="00B64039" w:rsidRPr="00CD799D" w:rsidRDefault="00B64039" w:rsidP="00B845A9">
            <w:pPr>
              <w:rPr>
                <w:rFonts w:ascii="Times New Roman" w:hAnsi="Times New Roman" w:cs="Times New Roman"/>
                <w:sz w:val="24"/>
                <w:szCs w:val="24"/>
              </w:rPr>
            </w:pPr>
          </w:p>
        </w:tc>
        <w:tc>
          <w:tcPr>
            <w:tcW w:w="893" w:type="dxa"/>
          </w:tcPr>
          <w:p w14:paraId="392B22BA" w14:textId="77777777" w:rsidR="00B64039" w:rsidRPr="00CD799D" w:rsidRDefault="00B64039" w:rsidP="00B845A9">
            <w:pPr>
              <w:rPr>
                <w:rFonts w:ascii="Times New Roman" w:hAnsi="Times New Roman" w:cs="Times New Roman"/>
                <w:b/>
                <w:bCs/>
                <w:sz w:val="24"/>
                <w:szCs w:val="24"/>
                <w:lang w:val="ro-RO"/>
              </w:rPr>
            </w:pPr>
          </w:p>
        </w:tc>
      </w:tr>
      <w:tr w:rsidR="00B64039" w:rsidRPr="00CD799D" w14:paraId="5D3129CB" w14:textId="77777777" w:rsidTr="00B845A9">
        <w:tc>
          <w:tcPr>
            <w:tcW w:w="618" w:type="dxa"/>
          </w:tcPr>
          <w:p w14:paraId="1989E088"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2</w:t>
            </w:r>
          </w:p>
        </w:tc>
        <w:tc>
          <w:tcPr>
            <w:tcW w:w="756" w:type="dxa"/>
            <w:vMerge/>
          </w:tcPr>
          <w:p w14:paraId="59778045" w14:textId="77777777" w:rsidR="00B64039" w:rsidRPr="00CD799D" w:rsidRDefault="00B64039" w:rsidP="00B845A9">
            <w:pPr>
              <w:rPr>
                <w:rFonts w:ascii="Times New Roman" w:hAnsi="Times New Roman" w:cs="Times New Roman"/>
                <w:b/>
                <w:bCs/>
                <w:sz w:val="24"/>
                <w:szCs w:val="24"/>
                <w:lang w:val="ro-RO"/>
              </w:rPr>
            </w:pPr>
          </w:p>
        </w:tc>
        <w:tc>
          <w:tcPr>
            <w:tcW w:w="830" w:type="dxa"/>
          </w:tcPr>
          <w:p w14:paraId="5880C01D" w14:textId="77777777" w:rsidR="00B64039" w:rsidRPr="00CD799D" w:rsidRDefault="00B64039" w:rsidP="00B845A9">
            <w:pPr>
              <w:jc w:val="center"/>
              <w:rPr>
                <w:rFonts w:ascii="Times New Roman" w:hAnsi="Times New Roman" w:cs="Times New Roman"/>
                <w:b/>
                <w:bCs/>
                <w:sz w:val="24"/>
                <w:szCs w:val="24"/>
                <w:lang w:val="ro-RO"/>
              </w:rPr>
            </w:pPr>
          </w:p>
        </w:tc>
        <w:tc>
          <w:tcPr>
            <w:tcW w:w="789" w:type="dxa"/>
          </w:tcPr>
          <w:p w14:paraId="5E570BB3"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14,20</w:t>
            </w:r>
          </w:p>
        </w:tc>
        <w:tc>
          <w:tcPr>
            <w:tcW w:w="900" w:type="dxa"/>
            <w:vMerge/>
          </w:tcPr>
          <w:p w14:paraId="4C68B2D6" w14:textId="77777777" w:rsidR="00B64039" w:rsidRPr="00CD799D" w:rsidRDefault="00B64039" w:rsidP="00B845A9">
            <w:pPr>
              <w:rPr>
                <w:rFonts w:ascii="Times New Roman" w:hAnsi="Times New Roman" w:cs="Times New Roman"/>
                <w:b/>
                <w:bCs/>
                <w:sz w:val="24"/>
                <w:szCs w:val="24"/>
                <w:lang w:val="ro-RO"/>
              </w:rPr>
            </w:pPr>
          </w:p>
        </w:tc>
        <w:tc>
          <w:tcPr>
            <w:tcW w:w="6004" w:type="dxa"/>
          </w:tcPr>
          <w:p w14:paraId="67A1894A" w14:textId="77777777" w:rsidR="00B64039" w:rsidRPr="00CD799D" w:rsidRDefault="00B64039" w:rsidP="00B845A9">
            <w:pPr>
              <w:rPr>
                <w:rFonts w:ascii="Times New Roman" w:hAnsi="Times New Roman" w:cs="Times New Roman"/>
                <w:sz w:val="24"/>
                <w:szCs w:val="24"/>
              </w:rPr>
            </w:pPr>
          </w:p>
        </w:tc>
        <w:tc>
          <w:tcPr>
            <w:tcW w:w="893" w:type="dxa"/>
          </w:tcPr>
          <w:p w14:paraId="3B1CDC03" w14:textId="77777777" w:rsidR="00B64039" w:rsidRPr="00CD799D" w:rsidRDefault="00B64039" w:rsidP="00B845A9">
            <w:pPr>
              <w:rPr>
                <w:rFonts w:ascii="Times New Roman" w:hAnsi="Times New Roman" w:cs="Times New Roman"/>
                <w:b/>
                <w:bCs/>
                <w:sz w:val="24"/>
                <w:szCs w:val="24"/>
                <w:lang w:val="ro-RO"/>
              </w:rPr>
            </w:pPr>
          </w:p>
        </w:tc>
      </w:tr>
      <w:tr w:rsidR="00B64039" w:rsidRPr="00CD799D" w14:paraId="02BABDAF" w14:textId="77777777" w:rsidTr="00B845A9">
        <w:tc>
          <w:tcPr>
            <w:tcW w:w="618" w:type="dxa"/>
          </w:tcPr>
          <w:p w14:paraId="421D2E42"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3</w:t>
            </w:r>
          </w:p>
        </w:tc>
        <w:tc>
          <w:tcPr>
            <w:tcW w:w="756" w:type="dxa"/>
            <w:vMerge/>
          </w:tcPr>
          <w:p w14:paraId="748467D3" w14:textId="77777777" w:rsidR="00B64039" w:rsidRPr="00CD799D" w:rsidRDefault="00B64039" w:rsidP="00B845A9">
            <w:pPr>
              <w:rPr>
                <w:rFonts w:ascii="Times New Roman" w:hAnsi="Times New Roman" w:cs="Times New Roman"/>
                <w:b/>
                <w:bCs/>
                <w:sz w:val="24"/>
                <w:szCs w:val="24"/>
                <w:lang w:val="ro-RO"/>
              </w:rPr>
            </w:pPr>
          </w:p>
        </w:tc>
        <w:tc>
          <w:tcPr>
            <w:tcW w:w="830" w:type="dxa"/>
          </w:tcPr>
          <w:p w14:paraId="168FFF4B" w14:textId="77777777" w:rsidR="00B64039" w:rsidRPr="00CD799D" w:rsidRDefault="00B64039" w:rsidP="00B845A9">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II</w:t>
            </w:r>
          </w:p>
        </w:tc>
        <w:tc>
          <w:tcPr>
            <w:tcW w:w="789" w:type="dxa"/>
          </w:tcPr>
          <w:p w14:paraId="2D419A9E"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14,40</w:t>
            </w:r>
          </w:p>
        </w:tc>
        <w:tc>
          <w:tcPr>
            <w:tcW w:w="900" w:type="dxa"/>
            <w:vMerge/>
          </w:tcPr>
          <w:p w14:paraId="48D565FB" w14:textId="77777777" w:rsidR="00B64039" w:rsidRPr="00CD799D" w:rsidRDefault="00B64039" w:rsidP="00B845A9">
            <w:pPr>
              <w:rPr>
                <w:rFonts w:ascii="Times New Roman" w:hAnsi="Times New Roman" w:cs="Times New Roman"/>
                <w:b/>
                <w:bCs/>
                <w:sz w:val="24"/>
                <w:szCs w:val="24"/>
                <w:lang w:val="ro-RO"/>
              </w:rPr>
            </w:pPr>
          </w:p>
        </w:tc>
        <w:tc>
          <w:tcPr>
            <w:tcW w:w="6004" w:type="dxa"/>
          </w:tcPr>
          <w:p w14:paraId="3DB62C12" w14:textId="77777777" w:rsidR="00B64039" w:rsidRPr="00CD799D" w:rsidRDefault="00B64039" w:rsidP="00B845A9">
            <w:pPr>
              <w:rPr>
                <w:rFonts w:ascii="Times New Roman" w:hAnsi="Times New Roman" w:cs="Times New Roman"/>
                <w:b/>
                <w:bCs/>
                <w:sz w:val="24"/>
                <w:szCs w:val="24"/>
                <w:lang w:val="ro-RO"/>
              </w:rPr>
            </w:pPr>
          </w:p>
        </w:tc>
        <w:tc>
          <w:tcPr>
            <w:tcW w:w="893" w:type="dxa"/>
          </w:tcPr>
          <w:p w14:paraId="10C578DF" w14:textId="77777777" w:rsidR="00B64039" w:rsidRPr="00CD799D" w:rsidRDefault="00B64039" w:rsidP="00B845A9">
            <w:pPr>
              <w:rPr>
                <w:rFonts w:ascii="Times New Roman" w:hAnsi="Times New Roman" w:cs="Times New Roman"/>
                <w:b/>
                <w:bCs/>
                <w:sz w:val="24"/>
                <w:szCs w:val="24"/>
                <w:lang w:val="ro-RO"/>
              </w:rPr>
            </w:pPr>
          </w:p>
        </w:tc>
      </w:tr>
      <w:tr w:rsidR="00B64039" w:rsidRPr="00CD799D" w14:paraId="395E69E8" w14:textId="77777777" w:rsidTr="00B845A9">
        <w:tc>
          <w:tcPr>
            <w:tcW w:w="618" w:type="dxa"/>
          </w:tcPr>
          <w:p w14:paraId="510B9EAA"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4</w:t>
            </w:r>
          </w:p>
        </w:tc>
        <w:tc>
          <w:tcPr>
            <w:tcW w:w="756" w:type="dxa"/>
            <w:vMerge/>
          </w:tcPr>
          <w:p w14:paraId="45D2D386" w14:textId="77777777" w:rsidR="00B64039" w:rsidRPr="00CD799D" w:rsidRDefault="00B64039" w:rsidP="00B845A9">
            <w:pPr>
              <w:rPr>
                <w:rFonts w:ascii="Times New Roman" w:hAnsi="Times New Roman" w:cs="Times New Roman"/>
                <w:b/>
                <w:bCs/>
                <w:sz w:val="24"/>
                <w:szCs w:val="24"/>
                <w:lang w:val="ro-RO"/>
              </w:rPr>
            </w:pPr>
          </w:p>
        </w:tc>
        <w:tc>
          <w:tcPr>
            <w:tcW w:w="830" w:type="dxa"/>
          </w:tcPr>
          <w:p w14:paraId="44099E83" w14:textId="77777777" w:rsidR="00B64039" w:rsidRPr="00CD799D" w:rsidRDefault="00B64039" w:rsidP="00B845A9">
            <w:pPr>
              <w:jc w:val="center"/>
              <w:rPr>
                <w:rFonts w:ascii="Times New Roman" w:hAnsi="Times New Roman" w:cs="Times New Roman"/>
                <w:b/>
                <w:bCs/>
                <w:sz w:val="24"/>
                <w:szCs w:val="24"/>
                <w:lang w:val="ro-RO"/>
              </w:rPr>
            </w:pPr>
          </w:p>
        </w:tc>
        <w:tc>
          <w:tcPr>
            <w:tcW w:w="789" w:type="dxa"/>
          </w:tcPr>
          <w:p w14:paraId="4012D178"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15,00</w:t>
            </w:r>
          </w:p>
        </w:tc>
        <w:tc>
          <w:tcPr>
            <w:tcW w:w="900" w:type="dxa"/>
            <w:vMerge/>
          </w:tcPr>
          <w:p w14:paraId="2CFAC62E" w14:textId="77777777" w:rsidR="00B64039" w:rsidRPr="00CD799D" w:rsidRDefault="00B64039" w:rsidP="00B845A9">
            <w:pPr>
              <w:rPr>
                <w:rFonts w:ascii="Times New Roman" w:hAnsi="Times New Roman" w:cs="Times New Roman"/>
                <w:b/>
                <w:bCs/>
                <w:sz w:val="24"/>
                <w:szCs w:val="24"/>
                <w:lang w:val="ro-RO"/>
              </w:rPr>
            </w:pPr>
          </w:p>
        </w:tc>
        <w:tc>
          <w:tcPr>
            <w:tcW w:w="6004" w:type="dxa"/>
          </w:tcPr>
          <w:p w14:paraId="2B91A788" w14:textId="77777777" w:rsidR="00B64039" w:rsidRPr="00CD799D" w:rsidRDefault="00B64039" w:rsidP="00B845A9">
            <w:pPr>
              <w:rPr>
                <w:rFonts w:ascii="Times New Roman" w:hAnsi="Times New Roman" w:cs="Times New Roman"/>
                <w:b/>
                <w:bCs/>
                <w:sz w:val="24"/>
                <w:szCs w:val="24"/>
                <w:lang w:val="ro-RO"/>
              </w:rPr>
            </w:pPr>
          </w:p>
        </w:tc>
        <w:tc>
          <w:tcPr>
            <w:tcW w:w="893" w:type="dxa"/>
          </w:tcPr>
          <w:p w14:paraId="0DD4D790" w14:textId="77777777" w:rsidR="00B64039" w:rsidRPr="00CD799D" w:rsidRDefault="00B64039" w:rsidP="00B845A9">
            <w:pPr>
              <w:rPr>
                <w:rFonts w:ascii="Times New Roman" w:hAnsi="Times New Roman" w:cs="Times New Roman"/>
                <w:b/>
                <w:bCs/>
                <w:sz w:val="24"/>
                <w:szCs w:val="24"/>
                <w:lang w:val="ro-RO"/>
              </w:rPr>
            </w:pPr>
          </w:p>
        </w:tc>
      </w:tr>
      <w:tr w:rsidR="00B64039" w:rsidRPr="00CD799D" w14:paraId="7E749C54" w14:textId="77777777" w:rsidTr="00B845A9">
        <w:tc>
          <w:tcPr>
            <w:tcW w:w="618" w:type="dxa"/>
          </w:tcPr>
          <w:p w14:paraId="7611C4C4"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5</w:t>
            </w:r>
          </w:p>
        </w:tc>
        <w:tc>
          <w:tcPr>
            <w:tcW w:w="756" w:type="dxa"/>
            <w:vMerge/>
          </w:tcPr>
          <w:p w14:paraId="22B68B17" w14:textId="77777777" w:rsidR="00B64039" w:rsidRPr="00CD799D" w:rsidRDefault="00B64039" w:rsidP="00B845A9">
            <w:pPr>
              <w:rPr>
                <w:rFonts w:ascii="Times New Roman" w:hAnsi="Times New Roman" w:cs="Times New Roman"/>
                <w:b/>
                <w:bCs/>
                <w:sz w:val="24"/>
                <w:szCs w:val="24"/>
                <w:lang w:val="ro-RO"/>
              </w:rPr>
            </w:pPr>
          </w:p>
        </w:tc>
        <w:tc>
          <w:tcPr>
            <w:tcW w:w="830" w:type="dxa"/>
          </w:tcPr>
          <w:p w14:paraId="5002BCCF" w14:textId="77777777" w:rsidR="00B64039" w:rsidRPr="00CD799D" w:rsidRDefault="00B64039" w:rsidP="00B845A9">
            <w:pPr>
              <w:jc w:val="cente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III</w:t>
            </w:r>
          </w:p>
        </w:tc>
        <w:tc>
          <w:tcPr>
            <w:tcW w:w="789" w:type="dxa"/>
          </w:tcPr>
          <w:p w14:paraId="141227AB"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15,20</w:t>
            </w:r>
          </w:p>
        </w:tc>
        <w:tc>
          <w:tcPr>
            <w:tcW w:w="900" w:type="dxa"/>
            <w:vMerge/>
          </w:tcPr>
          <w:p w14:paraId="17889621" w14:textId="77777777" w:rsidR="00B64039" w:rsidRPr="00CD799D" w:rsidRDefault="00B64039" w:rsidP="00B845A9">
            <w:pPr>
              <w:rPr>
                <w:rFonts w:ascii="Times New Roman" w:hAnsi="Times New Roman" w:cs="Times New Roman"/>
                <w:b/>
                <w:bCs/>
                <w:sz w:val="24"/>
                <w:szCs w:val="24"/>
                <w:lang w:val="ro-RO"/>
              </w:rPr>
            </w:pPr>
          </w:p>
        </w:tc>
        <w:tc>
          <w:tcPr>
            <w:tcW w:w="6004" w:type="dxa"/>
          </w:tcPr>
          <w:p w14:paraId="6DF41CA5" w14:textId="77777777" w:rsidR="00B64039" w:rsidRPr="00CD799D" w:rsidRDefault="00B64039" w:rsidP="00B845A9">
            <w:pPr>
              <w:rPr>
                <w:rFonts w:ascii="Times New Roman" w:hAnsi="Times New Roman" w:cs="Times New Roman"/>
                <w:b/>
                <w:bCs/>
                <w:sz w:val="24"/>
                <w:szCs w:val="24"/>
                <w:lang w:val="ro-RO"/>
              </w:rPr>
            </w:pPr>
          </w:p>
        </w:tc>
        <w:tc>
          <w:tcPr>
            <w:tcW w:w="893" w:type="dxa"/>
          </w:tcPr>
          <w:p w14:paraId="48FBC9AC" w14:textId="77777777" w:rsidR="00B64039" w:rsidRPr="00CD799D" w:rsidRDefault="00B64039" w:rsidP="00B845A9">
            <w:pPr>
              <w:rPr>
                <w:rFonts w:ascii="Times New Roman" w:hAnsi="Times New Roman" w:cs="Times New Roman"/>
                <w:b/>
                <w:bCs/>
                <w:sz w:val="24"/>
                <w:szCs w:val="24"/>
                <w:lang w:val="ro-RO"/>
              </w:rPr>
            </w:pPr>
          </w:p>
        </w:tc>
      </w:tr>
      <w:tr w:rsidR="00B64039" w:rsidRPr="00CD799D" w14:paraId="725D8E31" w14:textId="77777777" w:rsidTr="00B845A9">
        <w:tc>
          <w:tcPr>
            <w:tcW w:w="618" w:type="dxa"/>
          </w:tcPr>
          <w:p w14:paraId="5A9E4258"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6</w:t>
            </w:r>
          </w:p>
        </w:tc>
        <w:tc>
          <w:tcPr>
            <w:tcW w:w="756" w:type="dxa"/>
            <w:vMerge/>
          </w:tcPr>
          <w:p w14:paraId="0463FF51" w14:textId="77777777" w:rsidR="00B64039" w:rsidRPr="00CD799D" w:rsidRDefault="00B64039" w:rsidP="00B845A9">
            <w:pPr>
              <w:rPr>
                <w:rFonts w:ascii="Times New Roman" w:hAnsi="Times New Roman" w:cs="Times New Roman"/>
                <w:b/>
                <w:bCs/>
                <w:sz w:val="24"/>
                <w:szCs w:val="24"/>
                <w:lang w:val="ro-RO"/>
              </w:rPr>
            </w:pPr>
          </w:p>
        </w:tc>
        <w:tc>
          <w:tcPr>
            <w:tcW w:w="830" w:type="dxa"/>
          </w:tcPr>
          <w:p w14:paraId="0B4675A2" w14:textId="77777777" w:rsidR="00B64039" w:rsidRPr="00CD799D" w:rsidRDefault="00B64039" w:rsidP="00B845A9">
            <w:pPr>
              <w:jc w:val="center"/>
              <w:rPr>
                <w:rFonts w:ascii="Times New Roman" w:hAnsi="Times New Roman" w:cs="Times New Roman"/>
                <w:b/>
                <w:bCs/>
                <w:sz w:val="24"/>
                <w:szCs w:val="24"/>
                <w:lang w:val="ro-RO"/>
              </w:rPr>
            </w:pPr>
          </w:p>
        </w:tc>
        <w:tc>
          <w:tcPr>
            <w:tcW w:w="789" w:type="dxa"/>
          </w:tcPr>
          <w:p w14:paraId="291B8BF7" w14:textId="77777777" w:rsidR="00B64039" w:rsidRPr="00CD799D" w:rsidRDefault="00B64039" w:rsidP="00B845A9">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15,40</w:t>
            </w:r>
          </w:p>
        </w:tc>
        <w:tc>
          <w:tcPr>
            <w:tcW w:w="900" w:type="dxa"/>
            <w:vMerge/>
          </w:tcPr>
          <w:p w14:paraId="20D53A7B" w14:textId="77777777" w:rsidR="00B64039" w:rsidRPr="00CD799D" w:rsidRDefault="00B64039" w:rsidP="00B845A9">
            <w:pPr>
              <w:rPr>
                <w:rFonts w:ascii="Times New Roman" w:hAnsi="Times New Roman" w:cs="Times New Roman"/>
                <w:b/>
                <w:bCs/>
                <w:sz w:val="24"/>
                <w:szCs w:val="24"/>
                <w:lang w:val="ro-RO"/>
              </w:rPr>
            </w:pPr>
          </w:p>
        </w:tc>
        <w:tc>
          <w:tcPr>
            <w:tcW w:w="6004" w:type="dxa"/>
          </w:tcPr>
          <w:p w14:paraId="2F31398E" w14:textId="77777777" w:rsidR="00B64039" w:rsidRPr="00CD799D" w:rsidRDefault="00B64039" w:rsidP="00B845A9">
            <w:pPr>
              <w:rPr>
                <w:rFonts w:ascii="Times New Roman" w:hAnsi="Times New Roman" w:cs="Times New Roman"/>
                <w:b/>
                <w:bCs/>
                <w:sz w:val="24"/>
                <w:szCs w:val="24"/>
                <w:lang w:val="ro-RO"/>
              </w:rPr>
            </w:pPr>
          </w:p>
        </w:tc>
        <w:tc>
          <w:tcPr>
            <w:tcW w:w="893" w:type="dxa"/>
          </w:tcPr>
          <w:p w14:paraId="0E79D142" w14:textId="77777777" w:rsidR="00B64039" w:rsidRPr="00CD799D" w:rsidRDefault="00B64039" w:rsidP="00B845A9">
            <w:pPr>
              <w:rPr>
                <w:rFonts w:ascii="Times New Roman" w:hAnsi="Times New Roman" w:cs="Times New Roman"/>
                <w:b/>
                <w:bCs/>
                <w:sz w:val="24"/>
                <w:szCs w:val="24"/>
                <w:lang w:val="ro-RO"/>
              </w:rPr>
            </w:pPr>
          </w:p>
        </w:tc>
      </w:tr>
    </w:tbl>
    <w:p w14:paraId="0A24D701" w14:textId="77777777" w:rsidR="00B64039" w:rsidRPr="00CD799D" w:rsidRDefault="00B64039" w:rsidP="00B64039">
      <w:pPr>
        <w:spacing w:after="0" w:line="360" w:lineRule="auto"/>
        <w:rPr>
          <w:rFonts w:ascii="Times New Roman" w:hAnsi="Times New Roman" w:cs="Times New Roman"/>
          <w:sz w:val="24"/>
          <w:szCs w:val="24"/>
          <w:lang w:val="ro-RO"/>
        </w:rPr>
      </w:pPr>
    </w:p>
    <w:p w14:paraId="4258F5BD" w14:textId="2A6449F9" w:rsidR="00B64039" w:rsidRPr="00CD799D" w:rsidRDefault="00B64039" w:rsidP="00B64039">
      <w:pPr>
        <w:spacing w:after="0" w:line="240" w:lineRule="auto"/>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 xml:space="preserve">    Clasament </w:t>
      </w:r>
      <w:r w:rsidRPr="00CD799D">
        <w:rPr>
          <w:rFonts w:ascii="Times New Roman" w:hAnsi="Times New Roman" w:cs="Times New Roman"/>
          <w:sz w:val="24"/>
          <w:szCs w:val="24"/>
          <w:lang w:val="ro-RO"/>
        </w:rPr>
        <w:t xml:space="preserve"> – </w:t>
      </w:r>
      <w:r w:rsidRPr="00CD799D">
        <w:rPr>
          <w:rFonts w:ascii="Times New Roman" w:hAnsi="Times New Roman" w:cs="Times New Roman"/>
          <w:b/>
          <w:bCs/>
          <w:sz w:val="24"/>
          <w:szCs w:val="24"/>
          <w:lang w:val="ro-RO"/>
        </w:rPr>
        <w:t>echipa clasată pe locurile 1 se califică la etapa județeană.</w:t>
      </w:r>
    </w:p>
    <w:p w14:paraId="4DDED5C4" w14:textId="77777777" w:rsidR="00B64039" w:rsidRPr="00CD799D" w:rsidRDefault="00B64039" w:rsidP="00CD799D">
      <w:pPr>
        <w:spacing w:after="0" w:line="360" w:lineRule="auto"/>
        <w:ind w:left="360"/>
        <w:rPr>
          <w:rFonts w:ascii="Times New Roman" w:hAnsi="Times New Roman" w:cs="Times New Roman"/>
          <w:sz w:val="24"/>
          <w:szCs w:val="24"/>
          <w:lang w:val="ro-RO"/>
        </w:rPr>
      </w:pPr>
    </w:p>
    <w:p w14:paraId="622CF26B"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lastRenderedPageBreak/>
        <w:t>Întorsura Buzăului și Zona – Grupa C</w:t>
      </w:r>
    </w:p>
    <w:p w14:paraId="715CECC7" w14:textId="420059B5" w:rsidR="00CD799D" w:rsidRPr="00F14CCC" w:rsidRDefault="00CD799D" w:rsidP="00CD799D">
      <w:pPr>
        <w:numPr>
          <w:ilvl w:val="0"/>
          <w:numId w:val="9"/>
        </w:numPr>
        <w:contextualSpacing/>
        <w:rPr>
          <w:rFonts w:ascii="Times New Roman" w:hAnsi="Times New Roman" w:cs="Times New Roman"/>
          <w:b/>
          <w:bCs/>
          <w:sz w:val="24"/>
          <w:szCs w:val="24"/>
          <w:lang w:val="ro-RO"/>
        </w:rPr>
      </w:pPr>
      <w:r w:rsidRPr="00CD799D">
        <w:rPr>
          <w:rFonts w:ascii="Times New Roman" w:hAnsi="Times New Roman" w:cs="Times New Roman"/>
          <w:bCs/>
          <w:sz w:val="24"/>
          <w:szCs w:val="24"/>
          <w:lang w:val="ro-RO"/>
        </w:rPr>
        <w:t>Școala Gimnazială "Andrei Șaguna" Barcani</w:t>
      </w:r>
    </w:p>
    <w:p w14:paraId="69103B37" w14:textId="77777777" w:rsidR="00CD799D" w:rsidRPr="00CD799D" w:rsidRDefault="00F14CCC" w:rsidP="00F14CCC">
      <w:pPr>
        <w:numPr>
          <w:ilvl w:val="0"/>
          <w:numId w:val="9"/>
        </w:numPr>
        <w:contextualSpacing/>
        <w:rPr>
          <w:rFonts w:ascii="Times New Roman" w:hAnsi="Times New Roman" w:cs="Times New Roman"/>
          <w:b/>
          <w:bCs/>
          <w:sz w:val="24"/>
          <w:szCs w:val="24"/>
          <w:lang w:val="ro-RO"/>
        </w:rPr>
      </w:pPr>
      <w:r w:rsidRPr="00CD799D">
        <w:rPr>
          <w:rFonts w:ascii="Times New Roman" w:hAnsi="Times New Roman" w:cs="Times New Roman"/>
          <w:bCs/>
          <w:sz w:val="24"/>
          <w:szCs w:val="24"/>
          <w:lang w:val="ro-RO"/>
        </w:rPr>
        <w:t>Școala Gimnazială "Mihail Sadoveanu" Întorsura Buzăului</w:t>
      </w:r>
    </w:p>
    <w:p w14:paraId="08BA315D" w14:textId="77777777" w:rsidR="00F14CCC" w:rsidRDefault="00F14CCC" w:rsidP="00CD799D">
      <w:pPr>
        <w:spacing w:after="0" w:line="360" w:lineRule="auto"/>
        <w:rPr>
          <w:rFonts w:ascii="Times New Roman" w:hAnsi="Times New Roman" w:cs="Times New Roman"/>
          <w:sz w:val="24"/>
          <w:szCs w:val="24"/>
          <w:lang w:val="ro-RO"/>
        </w:rPr>
      </w:pPr>
    </w:p>
    <w:p w14:paraId="0256AF21" w14:textId="58C7EC1E" w:rsidR="00CD799D" w:rsidRPr="00CD799D" w:rsidRDefault="00CD799D" w:rsidP="00CD799D">
      <w:pPr>
        <w:spacing w:after="0" w:line="360" w:lineRule="auto"/>
        <w:rPr>
          <w:rFonts w:ascii="Times New Roman" w:hAnsi="Times New Roman" w:cs="Times New Roman"/>
          <w:b/>
          <w:sz w:val="24"/>
          <w:szCs w:val="24"/>
          <w:lang w:val="ro-RO"/>
        </w:rPr>
      </w:pPr>
      <w:r w:rsidRPr="00CD799D">
        <w:rPr>
          <w:rFonts w:ascii="Times New Roman" w:hAnsi="Times New Roman" w:cs="Times New Roman"/>
          <w:b/>
          <w:sz w:val="24"/>
          <w:szCs w:val="24"/>
          <w:lang w:val="ro-RO"/>
        </w:rPr>
        <w:t>Se califică echipa câștigătoare la etapa județeană</w:t>
      </w:r>
    </w:p>
    <w:p w14:paraId="528941AE" w14:textId="77777777" w:rsidR="00CD799D" w:rsidRPr="00CD799D" w:rsidRDefault="00CD799D" w:rsidP="00CD799D">
      <w:pPr>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Zona Baraolt – Grupa D</w:t>
      </w:r>
    </w:p>
    <w:p w14:paraId="7DA4372B" w14:textId="6A0476ED" w:rsidR="00F14CCC" w:rsidRPr="00F14CCC" w:rsidRDefault="00F14CCC" w:rsidP="00CD799D">
      <w:pPr>
        <w:numPr>
          <w:ilvl w:val="0"/>
          <w:numId w:val="9"/>
        </w:numPr>
        <w:contextualSpacing/>
        <w:rPr>
          <w:rFonts w:ascii="Times New Roman" w:hAnsi="Times New Roman" w:cs="Times New Roman"/>
          <w:b/>
          <w:bCs/>
          <w:sz w:val="24"/>
          <w:szCs w:val="24"/>
          <w:lang w:val="ro-RO"/>
        </w:rPr>
      </w:pPr>
      <w:r w:rsidRPr="00F60F42">
        <w:rPr>
          <w:rFonts w:ascii="Times New Roman" w:hAnsi="Times New Roman" w:cs="Times New Roman"/>
          <w:bCs/>
          <w:sz w:val="24"/>
          <w:szCs w:val="24"/>
          <w:lang w:val="ro-RO"/>
        </w:rPr>
        <w:t>Școala Gimnazială "</w:t>
      </w:r>
      <w:proofErr w:type="spellStart"/>
      <w:r w:rsidRPr="00F60F42">
        <w:rPr>
          <w:rFonts w:ascii="Times New Roman" w:hAnsi="Times New Roman" w:cs="Times New Roman"/>
          <w:bCs/>
          <w:sz w:val="24"/>
          <w:szCs w:val="24"/>
          <w:lang w:val="ro-RO"/>
        </w:rPr>
        <w:t>Borbáth</w:t>
      </w:r>
      <w:proofErr w:type="spellEnd"/>
      <w:r w:rsidRPr="00F60F42">
        <w:rPr>
          <w:rFonts w:ascii="Times New Roman" w:hAnsi="Times New Roman" w:cs="Times New Roman"/>
          <w:bCs/>
          <w:sz w:val="24"/>
          <w:szCs w:val="24"/>
          <w:lang w:val="ro-RO"/>
        </w:rPr>
        <w:t xml:space="preserve"> Károly" Vârghiș</w:t>
      </w:r>
    </w:p>
    <w:p w14:paraId="48536080" w14:textId="071B4451" w:rsidR="00F14CCC" w:rsidRPr="00F14CCC" w:rsidRDefault="00F14CCC" w:rsidP="00CD799D">
      <w:pPr>
        <w:numPr>
          <w:ilvl w:val="0"/>
          <w:numId w:val="9"/>
        </w:numPr>
        <w:contextualSpacing/>
        <w:rPr>
          <w:rFonts w:ascii="Times New Roman" w:hAnsi="Times New Roman" w:cs="Times New Roman"/>
          <w:b/>
          <w:bCs/>
          <w:sz w:val="24"/>
          <w:szCs w:val="24"/>
          <w:lang w:val="ro-RO"/>
        </w:rPr>
      </w:pPr>
      <w:r w:rsidRPr="00F60F42">
        <w:rPr>
          <w:rFonts w:ascii="Times New Roman" w:hAnsi="Times New Roman" w:cs="Times New Roman"/>
          <w:bCs/>
          <w:sz w:val="24"/>
          <w:szCs w:val="24"/>
          <w:lang w:val="ro-RO"/>
        </w:rPr>
        <w:t>Școala Gimnazială "Benkő József" Brăduț</w:t>
      </w:r>
    </w:p>
    <w:p w14:paraId="3C189099" w14:textId="77777777" w:rsidR="00F14CCC" w:rsidRPr="00CD799D" w:rsidRDefault="00F14CCC" w:rsidP="00F14CCC">
      <w:pPr>
        <w:contextualSpacing/>
        <w:rPr>
          <w:rFonts w:ascii="Times New Roman" w:hAnsi="Times New Roman" w:cs="Times New Roman"/>
          <w:b/>
          <w:bCs/>
          <w:sz w:val="24"/>
          <w:szCs w:val="24"/>
          <w:lang w:val="ro-RO"/>
        </w:rPr>
      </w:pPr>
    </w:p>
    <w:p w14:paraId="5E2A4F3C" w14:textId="77777777" w:rsidR="00CD799D" w:rsidRPr="00CD799D" w:rsidRDefault="00CD799D" w:rsidP="00CD799D">
      <w:pPr>
        <w:spacing w:after="0" w:line="360" w:lineRule="auto"/>
        <w:ind w:left="360"/>
        <w:rPr>
          <w:rFonts w:ascii="Times New Roman" w:hAnsi="Times New Roman" w:cs="Times New Roman"/>
          <w:b/>
          <w:sz w:val="24"/>
          <w:szCs w:val="24"/>
          <w:lang w:val="ro-RO"/>
        </w:rPr>
      </w:pPr>
      <w:r w:rsidRPr="00CD799D">
        <w:rPr>
          <w:rFonts w:ascii="Times New Roman" w:hAnsi="Times New Roman" w:cs="Times New Roman"/>
          <w:b/>
          <w:sz w:val="24"/>
          <w:szCs w:val="24"/>
          <w:lang w:val="ro-RO"/>
        </w:rPr>
        <w:t>Se califică echipa câștigătoare la etapa județeană</w:t>
      </w:r>
    </w:p>
    <w:p w14:paraId="182E9F8B" w14:textId="77777777" w:rsidR="00CD799D" w:rsidRPr="00CD799D" w:rsidRDefault="00CD799D" w:rsidP="00CD799D">
      <w:pPr>
        <w:spacing w:after="0" w:line="360" w:lineRule="auto"/>
        <w:ind w:left="360"/>
        <w:rPr>
          <w:rFonts w:ascii="Times New Roman" w:hAnsi="Times New Roman" w:cs="Times New Roman"/>
          <w:sz w:val="24"/>
          <w:szCs w:val="24"/>
          <w:lang w:val="ro-RO"/>
        </w:rPr>
      </w:pPr>
    </w:p>
    <w:p w14:paraId="7C142559" w14:textId="77777777" w:rsidR="00CD799D" w:rsidRPr="00CD799D" w:rsidRDefault="00CD799D" w:rsidP="00CD799D">
      <w:pPr>
        <w:spacing w:after="0" w:line="360" w:lineRule="auto"/>
        <w:ind w:left="360"/>
        <w:jc w:val="center"/>
        <w:rPr>
          <w:rFonts w:ascii="Times New Roman" w:hAnsi="Times New Roman" w:cs="Times New Roman"/>
          <w:b/>
          <w:bCs/>
          <w:sz w:val="24"/>
          <w:szCs w:val="24"/>
          <w:lang w:val="ro-RO"/>
        </w:rPr>
      </w:pPr>
    </w:p>
    <w:p w14:paraId="2BE9B15B" w14:textId="77777777" w:rsidR="00CD799D" w:rsidRPr="00CD799D" w:rsidRDefault="00CD799D" w:rsidP="00CD799D">
      <w:pPr>
        <w:spacing w:after="0" w:line="360" w:lineRule="auto"/>
        <w:ind w:left="360"/>
        <w:jc w:val="center"/>
        <w:rPr>
          <w:rFonts w:ascii="Times New Roman" w:hAnsi="Times New Roman" w:cs="Times New Roman"/>
          <w:b/>
          <w:bCs/>
          <w:sz w:val="24"/>
          <w:szCs w:val="24"/>
          <w:lang w:val="ro-RO"/>
        </w:rPr>
      </w:pPr>
      <w:r w:rsidRPr="00CD799D">
        <w:rPr>
          <w:rFonts w:ascii="Times New Roman" w:hAnsi="Times New Roman" w:cs="Times New Roman"/>
          <w:b/>
          <w:bCs/>
          <w:sz w:val="24"/>
          <w:szCs w:val="24"/>
          <w:highlight w:val="yellow"/>
          <w:lang w:val="ro-RO"/>
        </w:rPr>
        <w:t>ETAPA JUDEȚEANĂ</w:t>
      </w:r>
    </w:p>
    <w:p w14:paraId="3F45CACC" w14:textId="7303BFC2" w:rsidR="00CD799D" w:rsidRPr="00CD799D" w:rsidRDefault="00CD799D" w:rsidP="00CD799D">
      <w:pPr>
        <w:spacing w:after="0" w:line="240" w:lineRule="auto"/>
        <w:ind w:left="720"/>
        <w:contextualSpacing/>
        <w:rPr>
          <w:rFonts w:ascii="Times New Roman" w:hAnsi="Times New Roman" w:cs="Times New Roman"/>
          <w:sz w:val="24"/>
          <w:szCs w:val="24"/>
          <w:lang w:val="ro-RO"/>
        </w:rPr>
      </w:pPr>
      <w:r w:rsidRPr="00CD799D">
        <w:rPr>
          <w:rFonts w:ascii="Times New Roman" w:hAnsi="Times New Roman" w:cs="Times New Roman"/>
          <w:b/>
          <w:bCs/>
          <w:sz w:val="24"/>
          <w:szCs w:val="24"/>
          <w:lang w:val="ro-RO"/>
        </w:rPr>
        <w:t>Loc de desfășurare:</w:t>
      </w:r>
      <w:r w:rsidRPr="00CD799D">
        <w:rPr>
          <w:rFonts w:ascii="Times New Roman" w:hAnsi="Times New Roman" w:cs="Times New Roman"/>
          <w:sz w:val="24"/>
          <w:szCs w:val="24"/>
          <w:lang w:val="ro-RO"/>
        </w:rPr>
        <w:t xml:space="preserve"> Sala de sport/terenul de sport a </w:t>
      </w:r>
      <w:r w:rsidRPr="00CD799D">
        <w:rPr>
          <w:rFonts w:ascii="Times New Roman" w:hAnsi="Times New Roman" w:cs="Times New Roman"/>
          <w:bCs/>
          <w:sz w:val="24"/>
          <w:szCs w:val="24"/>
          <w:lang w:val="ro-RO"/>
        </w:rPr>
        <w:t xml:space="preserve">Școala Gimnazială </w:t>
      </w:r>
      <w:r w:rsidR="00F14CCC" w:rsidRPr="00B64039">
        <w:rPr>
          <w:rFonts w:ascii="Times New Roman" w:hAnsi="Times New Roman" w:cs="Times New Roman"/>
          <w:bCs/>
          <w:sz w:val="24"/>
          <w:szCs w:val="24"/>
          <w:lang w:val="ro-RO"/>
        </w:rPr>
        <w:t>"</w:t>
      </w:r>
      <w:proofErr w:type="spellStart"/>
      <w:r w:rsidR="00F14CCC" w:rsidRPr="00B64039">
        <w:rPr>
          <w:rFonts w:ascii="Times New Roman" w:hAnsi="Times New Roman" w:cs="Times New Roman"/>
          <w:bCs/>
          <w:sz w:val="24"/>
          <w:szCs w:val="24"/>
          <w:lang w:val="ro-RO"/>
        </w:rPr>
        <w:t>Kun</w:t>
      </w:r>
      <w:proofErr w:type="spellEnd"/>
      <w:r w:rsidR="00F14CCC" w:rsidRPr="00B64039">
        <w:rPr>
          <w:rFonts w:ascii="Times New Roman" w:hAnsi="Times New Roman" w:cs="Times New Roman"/>
          <w:bCs/>
          <w:sz w:val="24"/>
          <w:szCs w:val="24"/>
          <w:lang w:val="ro-RO"/>
        </w:rPr>
        <w:t xml:space="preserve"> </w:t>
      </w:r>
      <w:proofErr w:type="spellStart"/>
      <w:r w:rsidR="00F14CCC" w:rsidRPr="00B64039">
        <w:rPr>
          <w:rFonts w:ascii="Times New Roman" w:hAnsi="Times New Roman" w:cs="Times New Roman"/>
          <w:bCs/>
          <w:sz w:val="24"/>
          <w:szCs w:val="24"/>
          <w:lang w:val="ro-RO"/>
        </w:rPr>
        <w:t>Kocsárd</w:t>
      </w:r>
      <w:proofErr w:type="spellEnd"/>
      <w:r w:rsidR="00F14CCC" w:rsidRPr="00B64039">
        <w:rPr>
          <w:rFonts w:ascii="Times New Roman" w:hAnsi="Times New Roman" w:cs="Times New Roman"/>
          <w:bCs/>
          <w:sz w:val="24"/>
          <w:szCs w:val="24"/>
          <w:lang w:val="ro-RO"/>
        </w:rPr>
        <w:t>" Ojdula</w:t>
      </w:r>
    </w:p>
    <w:p w14:paraId="7381CCAC" w14:textId="14740DD4" w:rsidR="00CD799D" w:rsidRPr="00CD799D" w:rsidRDefault="00CD799D" w:rsidP="00CD799D">
      <w:pPr>
        <w:spacing w:after="0" w:line="240" w:lineRule="auto"/>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 xml:space="preserve">            Data:</w:t>
      </w:r>
      <w:r w:rsidR="00F14CCC">
        <w:rPr>
          <w:rFonts w:ascii="Times New Roman" w:hAnsi="Times New Roman" w:cs="Times New Roman"/>
          <w:b/>
          <w:bCs/>
          <w:sz w:val="24"/>
          <w:szCs w:val="24"/>
          <w:lang w:val="ro-RO"/>
        </w:rPr>
        <w:t>07</w:t>
      </w:r>
      <w:r w:rsidRPr="00CD799D">
        <w:rPr>
          <w:rFonts w:ascii="Times New Roman" w:hAnsi="Times New Roman" w:cs="Times New Roman"/>
          <w:b/>
          <w:bCs/>
          <w:sz w:val="24"/>
          <w:szCs w:val="24"/>
          <w:lang w:val="ro-RO"/>
        </w:rPr>
        <w:t>.04.2024</w:t>
      </w:r>
    </w:p>
    <w:p w14:paraId="5595D726" w14:textId="3F9A9F73" w:rsidR="00CD799D" w:rsidRPr="00CD799D" w:rsidRDefault="00CD799D" w:rsidP="00CD799D">
      <w:pPr>
        <w:spacing w:after="0" w:line="240" w:lineRule="auto"/>
        <w:rPr>
          <w:rFonts w:ascii="Times New Roman" w:hAnsi="Times New Roman" w:cs="Times New Roman"/>
          <w:sz w:val="24"/>
          <w:szCs w:val="24"/>
          <w:lang w:val="ro-RO"/>
        </w:rPr>
      </w:pPr>
      <w:r w:rsidRPr="00CD799D">
        <w:rPr>
          <w:rFonts w:ascii="Times New Roman" w:hAnsi="Times New Roman" w:cs="Times New Roman"/>
          <w:b/>
          <w:bCs/>
          <w:sz w:val="24"/>
          <w:szCs w:val="24"/>
          <w:lang w:val="ro-RO"/>
        </w:rPr>
        <w:t xml:space="preserve">            Organizatori:</w:t>
      </w:r>
      <w:r w:rsidRPr="00CD799D">
        <w:rPr>
          <w:rFonts w:ascii="Times New Roman" w:hAnsi="Times New Roman" w:cs="Times New Roman"/>
          <w:sz w:val="24"/>
          <w:szCs w:val="24"/>
          <w:lang w:val="ro-RO"/>
        </w:rPr>
        <w:t xml:space="preserve"> prof. </w:t>
      </w:r>
      <w:r w:rsidR="00F14CCC">
        <w:rPr>
          <w:rFonts w:ascii="Times New Roman" w:hAnsi="Times New Roman" w:cs="Times New Roman"/>
          <w:sz w:val="24"/>
          <w:szCs w:val="24"/>
          <w:lang w:val="ro-RO"/>
        </w:rPr>
        <w:t>Moroianu Traian</w:t>
      </w:r>
    </w:p>
    <w:p w14:paraId="706B9F99" w14:textId="77777777" w:rsidR="00CD799D" w:rsidRPr="00CD799D" w:rsidRDefault="00CD799D" w:rsidP="00CD799D">
      <w:pPr>
        <w:ind w:firstLine="720"/>
        <w:rPr>
          <w:rFonts w:ascii="Times New Roman" w:hAnsi="Times New Roman" w:cs="Times New Roman"/>
          <w:sz w:val="24"/>
          <w:szCs w:val="24"/>
          <w:lang w:val="ro-RO"/>
        </w:rPr>
      </w:pPr>
    </w:p>
    <w:p w14:paraId="6BD6A5C4" w14:textId="77777777" w:rsidR="00CD799D" w:rsidRPr="00CD799D" w:rsidRDefault="00CD799D" w:rsidP="00CD799D">
      <w:pPr>
        <w:ind w:firstLine="720"/>
        <w:rPr>
          <w:rFonts w:ascii="Times New Roman" w:hAnsi="Times New Roman" w:cs="Times New Roman"/>
          <w:sz w:val="24"/>
          <w:szCs w:val="24"/>
          <w:lang w:val="ro-RO"/>
        </w:rPr>
      </w:pPr>
      <w:r w:rsidRPr="00CD799D">
        <w:rPr>
          <w:rFonts w:ascii="Times New Roman" w:hAnsi="Times New Roman" w:cs="Times New Roman"/>
          <w:sz w:val="24"/>
          <w:szCs w:val="24"/>
          <w:lang w:val="ro-RO"/>
        </w:rPr>
        <w:t>Programul competiției:</w:t>
      </w:r>
    </w:p>
    <w:p w14:paraId="24A253B4" w14:textId="77777777" w:rsidR="00CD799D" w:rsidRPr="00CD799D" w:rsidRDefault="00CD799D" w:rsidP="00CD799D">
      <w:pPr>
        <w:numPr>
          <w:ilvl w:val="0"/>
          <w:numId w:val="2"/>
        </w:numPr>
        <w:contextualSpacing/>
        <w:rPr>
          <w:rFonts w:ascii="Times New Roman" w:hAnsi="Times New Roman" w:cs="Times New Roman"/>
          <w:b/>
          <w:sz w:val="24"/>
          <w:szCs w:val="24"/>
          <w:lang w:val="ro-RO"/>
        </w:rPr>
      </w:pPr>
      <w:r w:rsidRPr="00CD799D">
        <w:rPr>
          <w:rFonts w:ascii="Times New Roman" w:hAnsi="Times New Roman" w:cs="Times New Roman"/>
          <w:b/>
          <w:sz w:val="24"/>
          <w:szCs w:val="24"/>
          <w:lang w:val="ro-RO"/>
        </w:rPr>
        <w:t>-8,30 – Sosirea participanților</w:t>
      </w:r>
    </w:p>
    <w:p w14:paraId="0271F1D7" w14:textId="77777777" w:rsidR="00CD799D" w:rsidRPr="00CD799D" w:rsidRDefault="00CD799D" w:rsidP="00CD799D">
      <w:pPr>
        <w:numPr>
          <w:ilvl w:val="0"/>
          <w:numId w:val="2"/>
        </w:numPr>
        <w:contextualSpacing/>
        <w:rPr>
          <w:rFonts w:ascii="Times New Roman" w:hAnsi="Times New Roman" w:cs="Times New Roman"/>
          <w:b/>
          <w:sz w:val="24"/>
          <w:szCs w:val="24"/>
          <w:lang w:val="ro-RO"/>
        </w:rPr>
      </w:pPr>
      <w:r w:rsidRPr="00CD799D">
        <w:rPr>
          <w:rFonts w:ascii="Times New Roman" w:hAnsi="Times New Roman" w:cs="Times New Roman"/>
          <w:b/>
          <w:sz w:val="24"/>
          <w:szCs w:val="24"/>
          <w:lang w:val="ro-RO"/>
        </w:rPr>
        <w:t>-8,40 – Ședință tehnică (validare, tragerea la sorți) – vor fi alcătuite 3 grupe a câte 3 echipe, fiecare joacă cu fiecare. Primii din grupă vor juca din nou fiecare cu fiecare</w:t>
      </w:r>
    </w:p>
    <w:p w14:paraId="68578996" w14:textId="77777777" w:rsidR="00CD799D" w:rsidRPr="00CD799D" w:rsidRDefault="00CD799D" w:rsidP="00CD799D">
      <w:pPr>
        <w:numPr>
          <w:ilvl w:val="0"/>
          <w:numId w:val="2"/>
        </w:numPr>
        <w:contextualSpacing/>
        <w:rPr>
          <w:rFonts w:ascii="Times New Roman" w:hAnsi="Times New Roman" w:cs="Times New Roman"/>
          <w:b/>
          <w:sz w:val="24"/>
          <w:szCs w:val="24"/>
          <w:lang w:val="ro-RO"/>
        </w:rPr>
      </w:pPr>
      <w:r w:rsidRPr="00CD799D">
        <w:rPr>
          <w:rFonts w:ascii="Times New Roman" w:hAnsi="Times New Roman" w:cs="Times New Roman"/>
          <w:b/>
          <w:sz w:val="24"/>
          <w:szCs w:val="24"/>
          <w:lang w:val="ro-RO"/>
        </w:rPr>
        <w:t>-9,00 – Începerea competiției</w:t>
      </w:r>
    </w:p>
    <w:p w14:paraId="01464073" w14:textId="77777777" w:rsidR="00CD799D" w:rsidRPr="00CD799D" w:rsidRDefault="00CD799D" w:rsidP="00CD799D">
      <w:pPr>
        <w:spacing w:after="0" w:line="240" w:lineRule="auto"/>
        <w:jc w:val="center"/>
        <w:rPr>
          <w:rFonts w:ascii="Times New Roman" w:hAnsi="Times New Roman" w:cs="Times New Roman"/>
          <w:b/>
          <w:bCs/>
          <w:sz w:val="24"/>
          <w:szCs w:val="24"/>
          <w:lang w:val="ro-RO"/>
        </w:rPr>
      </w:pPr>
    </w:p>
    <w:p w14:paraId="7F23370B" w14:textId="77777777" w:rsidR="00CD799D" w:rsidRPr="00CD799D" w:rsidRDefault="00CD799D" w:rsidP="00CD799D">
      <w:pPr>
        <w:spacing w:after="0" w:line="240" w:lineRule="auto"/>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Clasament final:</w:t>
      </w:r>
    </w:p>
    <w:p w14:paraId="050394D7" w14:textId="77777777" w:rsidR="00CD799D" w:rsidRPr="00CD799D" w:rsidRDefault="00CD799D" w:rsidP="00CD799D">
      <w:pPr>
        <w:spacing w:after="0" w:line="240" w:lineRule="auto"/>
        <w:rPr>
          <w:rFonts w:ascii="Times New Roman" w:hAnsi="Times New Roman" w:cs="Times New Roman"/>
          <w:b/>
          <w:bCs/>
          <w:sz w:val="24"/>
          <w:szCs w:val="24"/>
          <w:lang w:val="ro-RO"/>
        </w:rPr>
      </w:pPr>
    </w:p>
    <w:p w14:paraId="7571B413" w14:textId="77777777" w:rsidR="00CD799D" w:rsidRPr="00CD799D" w:rsidRDefault="00CD799D" w:rsidP="00CD799D">
      <w:pPr>
        <w:numPr>
          <w:ilvl w:val="0"/>
          <w:numId w:val="3"/>
        </w:numPr>
        <w:spacing w:after="0" w:line="240" w:lineRule="auto"/>
        <w:contextualSpacing/>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_________________________________</w:t>
      </w:r>
    </w:p>
    <w:p w14:paraId="2616310B" w14:textId="77777777" w:rsidR="00CD799D" w:rsidRPr="00CD799D" w:rsidRDefault="00CD799D" w:rsidP="00CD799D">
      <w:pPr>
        <w:numPr>
          <w:ilvl w:val="0"/>
          <w:numId w:val="3"/>
        </w:numPr>
        <w:spacing w:after="0" w:line="240" w:lineRule="auto"/>
        <w:contextualSpacing/>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_________________________________</w:t>
      </w:r>
    </w:p>
    <w:p w14:paraId="3C643B74" w14:textId="77777777" w:rsidR="00CD799D" w:rsidRPr="00CD799D" w:rsidRDefault="00CD799D" w:rsidP="00CD799D">
      <w:pPr>
        <w:numPr>
          <w:ilvl w:val="0"/>
          <w:numId w:val="3"/>
        </w:numPr>
        <w:spacing w:after="0" w:line="240" w:lineRule="auto"/>
        <w:contextualSpacing/>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_________________________________</w:t>
      </w:r>
    </w:p>
    <w:p w14:paraId="6C499D6A" w14:textId="77777777" w:rsidR="00CD799D" w:rsidRPr="00CD799D" w:rsidRDefault="00CD799D" w:rsidP="00CD799D">
      <w:pPr>
        <w:numPr>
          <w:ilvl w:val="0"/>
          <w:numId w:val="3"/>
        </w:numPr>
        <w:spacing w:after="0" w:line="240" w:lineRule="auto"/>
        <w:contextualSpacing/>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_________________________________</w:t>
      </w:r>
    </w:p>
    <w:p w14:paraId="5F28E843" w14:textId="77777777" w:rsidR="00CD799D" w:rsidRPr="00CD799D" w:rsidRDefault="00CD799D" w:rsidP="00CD799D">
      <w:pPr>
        <w:numPr>
          <w:ilvl w:val="0"/>
          <w:numId w:val="3"/>
        </w:numPr>
        <w:spacing w:after="0" w:line="240" w:lineRule="auto"/>
        <w:contextualSpacing/>
        <w:rPr>
          <w:rFonts w:ascii="Times New Roman" w:hAnsi="Times New Roman" w:cs="Times New Roman"/>
          <w:b/>
          <w:bCs/>
          <w:sz w:val="24"/>
          <w:szCs w:val="24"/>
          <w:lang w:val="ro-RO"/>
        </w:rPr>
      </w:pPr>
      <w:r w:rsidRPr="00CD799D">
        <w:rPr>
          <w:rFonts w:ascii="Times New Roman" w:hAnsi="Times New Roman" w:cs="Times New Roman"/>
          <w:b/>
          <w:bCs/>
          <w:sz w:val="24"/>
          <w:szCs w:val="24"/>
          <w:lang w:val="ro-RO"/>
        </w:rPr>
        <w:t>_________________________________</w:t>
      </w:r>
    </w:p>
    <w:p w14:paraId="3F633CD0" w14:textId="3BF6893B" w:rsidR="00CD799D" w:rsidRDefault="00F14CCC" w:rsidP="00CD799D">
      <w:pPr>
        <w:numPr>
          <w:ilvl w:val="0"/>
          <w:numId w:val="3"/>
        </w:numPr>
        <w:spacing w:after="0" w:line="240" w:lineRule="auto"/>
        <w:contextualSpacing/>
        <w:rPr>
          <w:rFonts w:ascii="Times New Roman" w:hAnsi="Times New Roman" w:cs="Times New Roman"/>
          <w:b/>
          <w:bCs/>
          <w:sz w:val="24"/>
          <w:szCs w:val="24"/>
          <w:lang w:val="ro-RO"/>
        </w:rPr>
      </w:pPr>
      <w:r>
        <w:rPr>
          <w:rFonts w:ascii="Times New Roman" w:hAnsi="Times New Roman" w:cs="Times New Roman"/>
          <w:b/>
          <w:bCs/>
          <w:sz w:val="24"/>
          <w:szCs w:val="24"/>
          <w:lang w:val="ro-RO"/>
        </w:rPr>
        <w:t>_</w:t>
      </w:r>
      <w:r w:rsidR="00CD799D" w:rsidRPr="00CD799D">
        <w:rPr>
          <w:rFonts w:ascii="Times New Roman" w:hAnsi="Times New Roman" w:cs="Times New Roman"/>
          <w:b/>
          <w:bCs/>
          <w:sz w:val="24"/>
          <w:szCs w:val="24"/>
          <w:lang w:val="ro-RO"/>
        </w:rPr>
        <w:t>_________________________________</w:t>
      </w:r>
    </w:p>
    <w:p w14:paraId="262D893C" w14:textId="2F364D64" w:rsidR="00F14CCC" w:rsidRDefault="00F14CCC" w:rsidP="00CD799D">
      <w:pPr>
        <w:numPr>
          <w:ilvl w:val="0"/>
          <w:numId w:val="3"/>
        </w:numPr>
        <w:spacing w:after="0" w:line="240" w:lineRule="auto"/>
        <w:contextualSpacing/>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w:t>
      </w:r>
    </w:p>
    <w:p w14:paraId="5143B0BF" w14:textId="5C0B8A1C" w:rsidR="00F14CCC" w:rsidRDefault="00F14CCC" w:rsidP="00CD799D">
      <w:pPr>
        <w:numPr>
          <w:ilvl w:val="0"/>
          <w:numId w:val="3"/>
        </w:numPr>
        <w:spacing w:after="0" w:line="240" w:lineRule="auto"/>
        <w:contextualSpacing/>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__________________________________</w:t>
      </w:r>
    </w:p>
    <w:p w14:paraId="41BE3AAD" w14:textId="5962EDCE" w:rsidR="00F14CCC" w:rsidRPr="00CD799D" w:rsidRDefault="00F14CCC" w:rsidP="00CD799D">
      <w:pPr>
        <w:numPr>
          <w:ilvl w:val="0"/>
          <w:numId w:val="3"/>
        </w:numPr>
        <w:spacing w:after="0" w:line="240" w:lineRule="auto"/>
        <w:contextualSpacing/>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___________________________________</w:t>
      </w:r>
    </w:p>
    <w:p w14:paraId="5D20D5AC" w14:textId="77777777" w:rsidR="00CD799D" w:rsidRPr="00CD799D" w:rsidRDefault="00CD799D" w:rsidP="00CD799D">
      <w:pPr>
        <w:spacing w:after="0" w:line="240" w:lineRule="auto"/>
        <w:rPr>
          <w:rFonts w:ascii="Times New Roman" w:hAnsi="Times New Roman" w:cs="Times New Roman"/>
          <w:b/>
          <w:bCs/>
          <w:sz w:val="24"/>
          <w:szCs w:val="24"/>
          <w:lang w:val="ro-RO"/>
        </w:rPr>
      </w:pPr>
    </w:p>
    <w:p w14:paraId="4FB206B8" w14:textId="77777777" w:rsidR="00CD799D" w:rsidRPr="00CD799D" w:rsidRDefault="00CD799D" w:rsidP="00CD799D">
      <w:pPr>
        <w:spacing w:after="0" w:line="240" w:lineRule="auto"/>
        <w:ind w:left="5760" w:firstLine="720"/>
        <w:rPr>
          <w:rFonts w:ascii="Times New Roman" w:hAnsi="Times New Roman" w:cs="Times New Roman"/>
          <w:sz w:val="24"/>
          <w:szCs w:val="24"/>
          <w:lang w:val="ro-RO"/>
        </w:rPr>
      </w:pPr>
      <w:r w:rsidRPr="00CD799D">
        <w:rPr>
          <w:rFonts w:ascii="Times New Roman" w:hAnsi="Times New Roman" w:cs="Times New Roman"/>
          <w:sz w:val="24"/>
          <w:szCs w:val="24"/>
          <w:lang w:val="ro-RO"/>
        </w:rPr>
        <w:t>Inspector școlar,</w:t>
      </w:r>
    </w:p>
    <w:p w14:paraId="7BB89582" w14:textId="77777777" w:rsidR="00CD799D" w:rsidRPr="00CD799D" w:rsidRDefault="00CD799D" w:rsidP="00CD799D">
      <w:pPr>
        <w:spacing w:after="0" w:line="240" w:lineRule="auto"/>
        <w:rPr>
          <w:rFonts w:ascii="Times New Roman" w:hAnsi="Times New Roman" w:cs="Times New Roman"/>
          <w:sz w:val="24"/>
          <w:szCs w:val="24"/>
          <w:lang w:val="hu-HU"/>
        </w:rPr>
      </w:pPr>
      <w:r w:rsidRPr="00CD799D">
        <w:rPr>
          <w:rFonts w:ascii="Times New Roman" w:hAnsi="Times New Roman" w:cs="Times New Roman"/>
          <w:sz w:val="24"/>
          <w:szCs w:val="24"/>
          <w:lang w:val="ro-RO"/>
        </w:rPr>
        <w:t xml:space="preserve">                                                                                                     prof. FEJ</w:t>
      </w:r>
      <w:r w:rsidRPr="00CD799D">
        <w:rPr>
          <w:rFonts w:ascii="Times New Roman" w:hAnsi="Times New Roman" w:cs="Times New Roman"/>
          <w:sz w:val="24"/>
          <w:szCs w:val="24"/>
          <w:lang w:val="hu-HU"/>
        </w:rPr>
        <w:t>ÉR ZOLTÁN</w:t>
      </w:r>
    </w:p>
    <w:p w14:paraId="1A263557" w14:textId="69A162D1" w:rsidR="00AA3E5B" w:rsidRPr="00AE399F" w:rsidRDefault="00AA3E5B" w:rsidP="0074532A">
      <w:pPr>
        <w:spacing w:after="0" w:line="240" w:lineRule="auto"/>
        <w:rPr>
          <w:rFonts w:ascii="Times New Roman" w:hAnsi="Times New Roman" w:cs="Times New Roman"/>
          <w:b/>
          <w:bCs/>
          <w:sz w:val="24"/>
          <w:szCs w:val="24"/>
          <w:lang w:val="ro-RO"/>
        </w:rPr>
      </w:pPr>
    </w:p>
    <w:sectPr w:rsidR="00AA3E5B" w:rsidRPr="00AE399F" w:rsidSect="002503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1FF37" w14:textId="77777777" w:rsidR="00650DA6" w:rsidRDefault="00650DA6" w:rsidP="00DC6087">
      <w:pPr>
        <w:spacing w:after="0" w:line="240" w:lineRule="auto"/>
      </w:pPr>
      <w:r>
        <w:separator/>
      </w:r>
    </w:p>
  </w:endnote>
  <w:endnote w:type="continuationSeparator" w:id="0">
    <w:p w14:paraId="25DB0670" w14:textId="77777777" w:rsidR="00650DA6" w:rsidRDefault="00650DA6" w:rsidP="00DC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4AF3" w14:textId="7E8874B0" w:rsidR="00DC6087" w:rsidRDefault="00DC6087">
    <w:pPr>
      <w:pStyle w:val="Footer"/>
      <w:jc w:val="center"/>
    </w:pPr>
  </w:p>
  <w:p w14:paraId="488E0F9A" w14:textId="77777777" w:rsidR="00DC6087" w:rsidRDefault="00DC60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939C2" w14:textId="77777777" w:rsidR="00650DA6" w:rsidRDefault="00650DA6" w:rsidP="00DC6087">
      <w:pPr>
        <w:spacing w:after="0" w:line="240" w:lineRule="auto"/>
      </w:pPr>
      <w:r>
        <w:separator/>
      </w:r>
    </w:p>
  </w:footnote>
  <w:footnote w:type="continuationSeparator" w:id="0">
    <w:p w14:paraId="1830234D" w14:textId="77777777" w:rsidR="00650DA6" w:rsidRDefault="00650DA6" w:rsidP="00DC6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72"/>
    <w:multiLevelType w:val="hybridMultilevel"/>
    <w:tmpl w:val="5D7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208E"/>
    <w:multiLevelType w:val="hybridMultilevel"/>
    <w:tmpl w:val="F092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1615E"/>
    <w:multiLevelType w:val="hybridMultilevel"/>
    <w:tmpl w:val="3FC24D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773D43"/>
    <w:multiLevelType w:val="hybridMultilevel"/>
    <w:tmpl w:val="25A2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83CF1"/>
    <w:multiLevelType w:val="singleLevel"/>
    <w:tmpl w:val="618A5ACC"/>
    <w:lvl w:ilvl="0">
      <w:start w:val="1"/>
      <w:numFmt w:val="lowerLetter"/>
      <w:lvlText w:val="%1)"/>
      <w:lvlJc w:val="left"/>
      <w:pPr>
        <w:tabs>
          <w:tab w:val="num" w:pos="900"/>
        </w:tabs>
        <w:ind w:left="900" w:hanging="360"/>
      </w:pPr>
      <w:rPr>
        <w:rFonts w:cs="Times New Roman"/>
        <w:b w:val="0"/>
        <w:color w:val="auto"/>
      </w:rPr>
    </w:lvl>
  </w:abstractNum>
  <w:abstractNum w:abstractNumId="5" w15:restartNumberingAfterBreak="0">
    <w:nsid w:val="38A96A9D"/>
    <w:multiLevelType w:val="hybridMultilevel"/>
    <w:tmpl w:val="FDD0A530"/>
    <w:lvl w:ilvl="0" w:tplc="C9A44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B2444"/>
    <w:multiLevelType w:val="hybridMultilevel"/>
    <w:tmpl w:val="CA20E46C"/>
    <w:lvl w:ilvl="0" w:tplc="E0AA65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F7266"/>
    <w:multiLevelType w:val="hybridMultilevel"/>
    <w:tmpl w:val="23E8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16C89"/>
    <w:multiLevelType w:val="hybridMultilevel"/>
    <w:tmpl w:val="64DA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73479"/>
    <w:multiLevelType w:val="hybridMultilevel"/>
    <w:tmpl w:val="85881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7F2640"/>
    <w:multiLevelType w:val="hybridMultilevel"/>
    <w:tmpl w:val="4064A6C0"/>
    <w:lvl w:ilvl="0" w:tplc="92286E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num>
  <w:num w:numId="2">
    <w:abstractNumId w:val="2"/>
  </w:num>
  <w:num w:numId="3">
    <w:abstractNumId w:val="3"/>
  </w:num>
  <w:num w:numId="4">
    <w:abstractNumId w:val="6"/>
  </w:num>
  <w:num w:numId="5">
    <w:abstractNumId w:val="1"/>
  </w:num>
  <w:num w:numId="6">
    <w:abstractNumId w:val="10"/>
  </w:num>
  <w:num w:numId="7">
    <w:abstractNumId w:val="7"/>
  </w:num>
  <w:num w:numId="8">
    <w:abstractNumId w:val="5"/>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B"/>
    <w:rsid w:val="00034606"/>
    <w:rsid w:val="00082C67"/>
    <w:rsid w:val="000B4FB7"/>
    <w:rsid w:val="000B549E"/>
    <w:rsid w:val="00106778"/>
    <w:rsid w:val="00107543"/>
    <w:rsid w:val="00155B4E"/>
    <w:rsid w:val="0016451B"/>
    <w:rsid w:val="00193F3B"/>
    <w:rsid w:val="001F5992"/>
    <w:rsid w:val="00202B10"/>
    <w:rsid w:val="002503DB"/>
    <w:rsid w:val="002C4772"/>
    <w:rsid w:val="00377840"/>
    <w:rsid w:val="003867BE"/>
    <w:rsid w:val="003C7704"/>
    <w:rsid w:val="00400A09"/>
    <w:rsid w:val="004D3B12"/>
    <w:rsid w:val="004F2713"/>
    <w:rsid w:val="005B5062"/>
    <w:rsid w:val="005C0EEC"/>
    <w:rsid w:val="006101AD"/>
    <w:rsid w:val="00633C9C"/>
    <w:rsid w:val="00650DA6"/>
    <w:rsid w:val="00697078"/>
    <w:rsid w:val="00702485"/>
    <w:rsid w:val="00720998"/>
    <w:rsid w:val="0074532A"/>
    <w:rsid w:val="007C617A"/>
    <w:rsid w:val="007D703B"/>
    <w:rsid w:val="007F6D0A"/>
    <w:rsid w:val="008055C3"/>
    <w:rsid w:val="00812E1B"/>
    <w:rsid w:val="008877C6"/>
    <w:rsid w:val="008D3B33"/>
    <w:rsid w:val="00903A95"/>
    <w:rsid w:val="00912BCE"/>
    <w:rsid w:val="009D2964"/>
    <w:rsid w:val="00A10595"/>
    <w:rsid w:val="00A26461"/>
    <w:rsid w:val="00A57E5F"/>
    <w:rsid w:val="00A8613E"/>
    <w:rsid w:val="00AA3E5B"/>
    <w:rsid w:val="00AE399F"/>
    <w:rsid w:val="00B552B2"/>
    <w:rsid w:val="00B64039"/>
    <w:rsid w:val="00B8339D"/>
    <w:rsid w:val="00BB570A"/>
    <w:rsid w:val="00C3626E"/>
    <w:rsid w:val="00C44DDB"/>
    <w:rsid w:val="00C75CA8"/>
    <w:rsid w:val="00CD799D"/>
    <w:rsid w:val="00CF5082"/>
    <w:rsid w:val="00D52838"/>
    <w:rsid w:val="00D91CB3"/>
    <w:rsid w:val="00DB63F6"/>
    <w:rsid w:val="00DC477A"/>
    <w:rsid w:val="00DC6087"/>
    <w:rsid w:val="00EF6D56"/>
    <w:rsid w:val="00F14CCC"/>
    <w:rsid w:val="00F60F42"/>
    <w:rsid w:val="00F7271A"/>
    <w:rsid w:val="00FC1677"/>
    <w:rsid w:val="00FC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087"/>
  </w:style>
  <w:style w:type="paragraph" w:styleId="Footer">
    <w:name w:val="footer"/>
    <w:basedOn w:val="Normal"/>
    <w:link w:val="FooterChar"/>
    <w:uiPriority w:val="99"/>
    <w:unhideWhenUsed/>
    <w:rsid w:val="00DC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087"/>
  </w:style>
  <w:style w:type="table" w:customStyle="1" w:styleId="TableGrid1">
    <w:name w:val="Table Grid1"/>
    <w:basedOn w:val="TableNormal"/>
    <w:next w:val="TableGrid"/>
    <w:uiPriority w:val="39"/>
    <w:rsid w:val="00CD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Fejer Zoltan</cp:lastModifiedBy>
  <cp:revision>16</cp:revision>
  <cp:lastPrinted>2023-02-16T17:34:00Z</cp:lastPrinted>
  <dcterms:created xsi:type="dcterms:W3CDTF">2024-02-09T10:22:00Z</dcterms:created>
  <dcterms:modified xsi:type="dcterms:W3CDTF">2024-03-27T13:37:00Z</dcterms:modified>
</cp:coreProperties>
</file>