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33061E9D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752ECB">
        <w:rPr>
          <w:rFonts w:ascii="Times New Roman" w:hAnsi="Times New Roman"/>
          <w:b/>
          <w:szCs w:val="24"/>
        </w:rPr>
        <w:t>TŐKÉS JÓZSEF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752ECB">
        <w:rPr>
          <w:rFonts w:ascii="Times New Roman" w:hAnsi="Times New Roman"/>
          <w:b/>
          <w:szCs w:val="24"/>
        </w:rPr>
        <w:t>MALNAS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8F9E7E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Sf. Gheorghe)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5715B355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752ECB">
        <w:rPr>
          <w:rFonts w:ascii="Times New Roman" w:hAnsi="Times New Roman"/>
          <w:szCs w:val="24"/>
        </w:rPr>
        <w:t>5</w:t>
      </w:r>
      <w:r w:rsidRPr="00617AE3">
        <w:rPr>
          <w:rFonts w:ascii="Times New Roman" w:hAnsi="Times New Roman"/>
          <w:szCs w:val="24"/>
        </w:rPr>
        <w:t xml:space="preserve"> (</w:t>
      </w:r>
      <w:r w:rsidR="00752ECB">
        <w:rPr>
          <w:rFonts w:ascii="Times New Roman" w:hAnsi="Times New Roman"/>
          <w:szCs w:val="24"/>
        </w:rPr>
        <w:t>cinci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3F2D" w14:textId="77777777" w:rsidR="002834E9" w:rsidRDefault="002834E9" w:rsidP="00E160F0">
      <w:pPr>
        <w:spacing w:after="0"/>
      </w:pPr>
      <w:r>
        <w:separator/>
      </w:r>
    </w:p>
  </w:endnote>
  <w:endnote w:type="continuationSeparator" w:id="0">
    <w:p w14:paraId="3C474666" w14:textId="77777777" w:rsidR="002834E9" w:rsidRDefault="002834E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0322" w14:textId="77777777" w:rsidR="002834E9" w:rsidRDefault="002834E9" w:rsidP="00E160F0">
      <w:pPr>
        <w:spacing w:after="0"/>
      </w:pPr>
      <w:r>
        <w:separator/>
      </w:r>
    </w:p>
  </w:footnote>
  <w:footnote w:type="continuationSeparator" w:id="0">
    <w:p w14:paraId="222121A2" w14:textId="77777777" w:rsidR="002834E9" w:rsidRDefault="002834E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2834E9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2834E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34E9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2021-05-24T08:36:00Z</dcterms:created>
  <dcterms:modified xsi:type="dcterms:W3CDTF">2021-05-24T08:37:00Z</dcterms:modified>
</cp:coreProperties>
</file>